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70" w:rsidRDefault="00140E70" w:rsidP="009F14D8">
      <w:pPr>
        <w:shd w:val="clear" w:color="auto" w:fill="FFFFFF"/>
        <w:rPr>
          <w:bCs/>
          <w:spacing w:val="-4"/>
          <w:sz w:val="28"/>
          <w:szCs w:val="28"/>
          <w:lang w:val="uk-UA"/>
        </w:rPr>
      </w:pPr>
    </w:p>
    <w:p w:rsidR="009F14D8" w:rsidRPr="009F14D8" w:rsidRDefault="009F14D8" w:rsidP="009F14D8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9F14D8">
        <w:rPr>
          <w:rFonts w:ascii="Times New Roman" w:hAnsi="Times New Roman"/>
          <w:b w:val="0"/>
          <w:sz w:val="28"/>
          <w:szCs w:val="28"/>
        </w:rPr>
        <w:t>МІНІСТЕРСТВО ОСВІТИ І НАУКИ УКРАЇНИ</w:t>
      </w:r>
    </w:p>
    <w:p w:rsidR="009F14D8" w:rsidRPr="009F14D8" w:rsidRDefault="009F14D8" w:rsidP="009F14D8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 w:rsidRPr="009F14D8">
        <w:rPr>
          <w:bCs/>
          <w:spacing w:val="-4"/>
          <w:sz w:val="28"/>
          <w:szCs w:val="28"/>
          <w:lang w:val="uk-UA"/>
        </w:rPr>
        <w:t xml:space="preserve">УМАНСЬКИЙ ДЕРЖАВНИЙ ПЕДАГОГІЧНИЙ УНІВЕРСИТЕТ </w:t>
      </w:r>
    </w:p>
    <w:p w:rsidR="009F14D8" w:rsidRPr="009F14D8" w:rsidRDefault="009F14D8" w:rsidP="009F14D8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 w:rsidRPr="009F14D8">
        <w:rPr>
          <w:bCs/>
          <w:spacing w:val="-4"/>
          <w:sz w:val="28"/>
          <w:szCs w:val="28"/>
          <w:lang w:val="uk-UA"/>
        </w:rPr>
        <w:t>ІМЕНІ ПАВЛА ТИЧИНИ</w:t>
      </w:r>
    </w:p>
    <w:p w:rsidR="009F14D8" w:rsidRPr="009F14D8" w:rsidRDefault="009F14D8" w:rsidP="009F14D8">
      <w:pPr>
        <w:shd w:val="clear" w:color="auto" w:fill="FFFFFF"/>
        <w:jc w:val="center"/>
        <w:rPr>
          <w:bCs/>
          <w:spacing w:val="-4"/>
          <w:sz w:val="28"/>
          <w:szCs w:val="28"/>
          <w:lang w:val="uk-UA"/>
        </w:rPr>
      </w:pPr>
      <w:r w:rsidRPr="009F14D8">
        <w:rPr>
          <w:bCs/>
          <w:spacing w:val="-4"/>
          <w:sz w:val="28"/>
          <w:szCs w:val="28"/>
          <w:lang w:val="uk-UA"/>
        </w:rPr>
        <w:t>ІСТОРИЧНИЙ ФАКУЛЬТЕТ</w:t>
      </w:r>
    </w:p>
    <w:p w:rsidR="009F14D8" w:rsidRPr="00B52AC3" w:rsidRDefault="009F14D8" w:rsidP="009F14D8">
      <w:pPr>
        <w:shd w:val="clear" w:color="auto" w:fill="FFFFFF"/>
        <w:ind w:firstLine="20"/>
        <w:jc w:val="both"/>
        <w:rPr>
          <w:spacing w:val="-1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jc w:val="center"/>
        <w:rPr>
          <w:spacing w:val="-1"/>
          <w:sz w:val="28"/>
          <w:szCs w:val="28"/>
          <w:lang w:val="uk-UA"/>
        </w:rPr>
      </w:pPr>
      <w:r w:rsidRPr="002B126C">
        <w:rPr>
          <w:spacing w:val="-1"/>
          <w:sz w:val="28"/>
          <w:szCs w:val="28"/>
          <w:lang w:val="uk-UA"/>
        </w:rPr>
        <w:t>Кафедри історії України, всесвітн</w:t>
      </w:r>
      <w:r w:rsidR="006437CC">
        <w:rPr>
          <w:spacing w:val="-1"/>
          <w:sz w:val="28"/>
          <w:szCs w:val="28"/>
          <w:lang w:val="uk-UA"/>
        </w:rPr>
        <w:t>ьої історії та методик навчання</w:t>
      </w:r>
    </w:p>
    <w:p w:rsidR="009F14D8" w:rsidRPr="002B126C" w:rsidRDefault="009F14D8" w:rsidP="009F14D8">
      <w:pPr>
        <w:shd w:val="clear" w:color="auto" w:fill="FFFFFF"/>
        <w:jc w:val="center"/>
        <w:rPr>
          <w:spacing w:val="-1"/>
          <w:sz w:val="28"/>
          <w:szCs w:val="28"/>
          <w:lang w:val="uk-UA"/>
        </w:rPr>
      </w:pPr>
    </w:p>
    <w:p w:rsidR="009F14D8" w:rsidRPr="00B52AC3" w:rsidRDefault="009F14D8" w:rsidP="009F14D8">
      <w:pPr>
        <w:shd w:val="clear" w:color="auto" w:fill="FFFFFF"/>
        <w:ind w:firstLine="614"/>
        <w:rPr>
          <w:b/>
          <w:bCs/>
          <w:sz w:val="32"/>
          <w:szCs w:val="32"/>
          <w:lang w:val="uk-UA"/>
        </w:rPr>
      </w:pPr>
    </w:p>
    <w:p w:rsidR="009F14D8" w:rsidRPr="00B52AC3" w:rsidRDefault="009F14D8" w:rsidP="009F14D8">
      <w:pPr>
        <w:shd w:val="clear" w:color="auto" w:fill="FFFFFF"/>
        <w:ind w:firstLine="614"/>
        <w:jc w:val="center"/>
        <w:rPr>
          <w:b/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spacing w:line="360" w:lineRule="auto"/>
        <w:rPr>
          <w:b/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9F14D8" w:rsidRPr="00A66BB4" w:rsidRDefault="009F14D8" w:rsidP="009F14D8">
      <w:pPr>
        <w:shd w:val="clear" w:color="auto" w:fill="FFFFFF"/>
        <w:spacing w:line="360" w:lineRule="auto"/>
        <w:jc w:val="center"/>
        <w:rPr>
          <w:b/>
          <w:bCs/>
          <w:color w:val="FF0000"/>
          <w:sz w:val="32"/>
          <w:szCs w:val="32"/>
          <w:lang w:val="uk-UA"/>
        </w:rPr>
      </w:pPr>
      <w:bookmarkStart w:id="0" w:name="_GoBack"/>
      <w:bookmarkEnd w:id="0"/>
    </w:p>
    <w:p w:rsidR="009F14D8" w:rsidRPr="00355916" w:rsidRDefault="009F14D8" w:rsidP="009F14D8">
      <w:pPr>
        <w:shd w:val="clear" w:color="auto" w:fill="FFFFFF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355916">
        <w:rPr>
          <w:b/>
          <w:bCs/>
          <w:sz w:val="32"/>
          <w:szCs w:val="32"/>
          <w:lang w:val="uk-UA"/>
        </w:rPr>
        <w:t>НАСКРІЗНА ПРОГРАМА ПРАКТИК</w:t>
      </w:r>
    </w:p>
    <w:p w:rsidR="009F14D8" w:rsidRDefault="009F14D8" w:rsidP="009F14D8">
      <w:pPr>
        <w:shd w:val="clear" w:color="auto" w:fill="FFFFFF"/>
        <w:rPr>
          <w:b/>
          <w:bCs/>
          <w:sz w:val="32"/>
          <w:szCs w:val="32"/>
          <w:lang w:val="uk-UA"/>
        </w:rPr>
      </w:pPr>
    </w:p>
    <w:p w:rsidR="009F14D8" w:rsidRDefault="009F14D8" w:rsidP="00FB1789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9F14D8" w:rsidRPr="00FB1789" w:rsidRDefault="009F14D8" w:rsidP="00FB1789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FB1789">
        <w:rPr>
          <w:b/>
          <w:bCs/>
          <w:sz w:val="28"/>
          <w:szCs w:val="28"/>
          <w:lang w:val="uk-UA"/>
        </w:rPr>
        <w:t>Галузь знань</w:t>
      </w:r>
      <w:r w:rsidRPr="00FB1789">
        <w:rPr>
          <w:bCs/>
          <w:sz w:val="28"/>
          <w:szCs w:val="28"/>
          <w:lang w:val="uk-UA"/>
        </w:rPr>
        <w:t xml:space="preserve"> 03 Гуманітарні  науки</w:t>
      </w:r>
    </w:p>
    <w:p w:rsidR="009F14D8" w:rsidRPr="00FB1789" w:rsidRDefault="009F14D8" w:rsidP="00FB178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9F14D8" w:rsidRPr="00FB1789" w:rsidRDefault="005837A7" w:rsidP="00FB1789">
      <w:pPr>
        <w:shd w:val="clear" w:color="auto" w:fill="FFFFFF"/>
        <w:jc w:val="center"/>
        <w:rPr>
          <w:b/>
          <w:sz w:val="28"/>
          <w:szCs w:val="28"/>
          <w:lang w:val="uk-UA"/>
        </w:rPr>
      </w:pPr>
      <w:proofErr w:type="spellStart"/>
      <w:r w:rsidRPr="00FB1789">
        <w:rPr>
          <w:b/>
          <w:sz w:val="28"/>
          <w:szCs w:val="28"/>
          <w:lang w:val="uk-UA"/>
        </w:rPr>
        <w:t>Освітньо-</w:t>
      </w:r>
      <w:r w:rsidR="00907FA7" w:rsidRPr="00FB1789">
        <w:rPr>
          <w:b/>
          <w:sz w:val="28"/>
          <w:szCs w:val="28"/>
          <w:lang w:val="uk-UA"/>
        </w:rPr>
        <w:t>наукова</w:t>
      </w:r>
      <w:proofErr w:type="spellEnd"/>
      <w:r w:rsidR="009F14D8" w:rsidRPr="00FB1789">
        <w:rPr>
          <w:b/>
          <w:sz w:val="28"/>
          <w:szCs w:val="28"/>
          <w:lang w:val="uk-UA"/>
        </w:rPr>
        <w:t xml:space="preserve"> програма</w:t>
      </w:r>
    </w:p>
    <w:p w:rsidR="009F14D8" w:rsidRPr="00FB1789" w:rsidRDefault="009F14D8" w:rsidP="00FB1789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 w:rsidRPr="00FB1789">
        <w:rPr>
          <w:sz w:val="28"/>
          <w:szCs w:val="28"/>
          <w:lang w:val="uk-UA"/>
        </w:rPr>
        <w:t>Іст</w:t>
      </w:r>
      <w:r w:rsidR="00A66BB4">
        <w:rPr>
          <w:sz w:val="28"/>
          <w:szCs w:val="28"/>
          <w:lang w:val="uk-UA"/>
        </w:rPr>
        <w:t>орія та археологія (</w:t>
      </w:r>
      <w:r w:rsidR="005837A7" w:rsidRPr="00FB1789">
        <w:rPr>
          <w:sz w:val="28"/>
          <w:szCs w:val="28"/>
          <w:lang w:val="uk-UA"/>
        </w:rPr>
        <w:t xml:space="preserve"> Європейські студії</w:t>
      </w:r>
      <w:r w:rsidR="00A66BB4">
        <w:rPr>
          <w:sz w:val="28"/>
          <w:szCs w:val="28"/>
          <w:lang w:val="uk-UA"/>
        </w:rPr>
        <w:t>).</w:t>
      </w:r>
    </w:p>
    <w:p w:rsidR="009F14D8" w:rsidRPr="00FB1789" w:rsidRDefault="00A66BB4" w:rsidP="00FB1789">
      <w:pPr>
        <w:shd w:val="clear" w:color="auto" w:fill="FFFFFF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Історія та археологія (І</w:t>
      </w:r>
      <w:r w:rsidR="005837A7" w:rsidRPr="00FB1789">
        <w:rPr>
          <w:sz w:val="28"/>
          <w:szCs w:val="28"/>
          <w:lang w:val="uk-UA"/>
        </w:rPr>
        <w:t xml:space="preserve">сторичне </w:t>
      </w:r>
      <w:proofErr w:type="spellStart"/>
      <w:r w:rsidR="005837A7" w:rsidRPr="00FB1789">
        <w:rPr>
          <w:sz w:val="28"/>
          <w:szCs w:val="28"/>
          <w:lang w:val="uk-UA"/>
        </w:rPr>
        <w:t>туризмознавство</w:t>
      </w:r>
      <w:proofErr w:type="spellEnd"/>
      <w:r>
        <w:rPr>
          <w:sz w:val="28"/>
          <w:szCs w:val="28"/>
          <w:lang w:val="uk-UA"/>
        </w:rPr>
        <w:t>).</w:t>
      </w:r>
    </w:p>
    <w:p w:rsidR="009F14D8" w:rsidRPr="00A52752" w:rsidRDefault="009F14D8" w:rsidP="009F14D8">
      <w:pPr>
        <w:shd w:val="clear" w:color="auto" w:fill="FFFFFF"/>
        <w:jc w:val="center"/>
        <w:rPr>
          <w:bCs/>
          <w:sz w:val="32"/>
          <w:szCs w:val="32"/>
          <w:lang w:val="uk-UA"/>
        </w:rPr>
      </w:pPr>
    </w:p>
    <w:p w:rsidR="009F14D8" w:rsidRPr="00A52752" w:rsidRDefault="009F14D8" w:rsidP="009F14D8">
      <w:pPr>
        <w:shd w:val="clear" w:color="auto" w:fill="FFFFFF"/>
        <w:jc w:val="center"/>
        <w:rPr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rPr>
          <w:b/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rPr>
          <w:b/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rPr>
          <w:b/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jc w:val="center"/>
        <w:rPr>
          <w:b/>
          <w:bCs/>
          <w:sz w:val="32"/>
          <w:szCs w:val="32"/>
          <w:lang w:val="uk-UA"/>
        </w:rPr>
      </w:pPr>
    </w:p>
    <w:p w:rsidR="009F14D8" w:rsidRDefault="009F14D8" w:rsidP="009F14D8">
      <w:pPr>
        <w:shd w:val="clear" w:color="auto" w:fill="FFFFFF"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spacing w:before="5" w:after="200"/>
        <w:jc w:val="center"/>
        <w:rPr>
          <w:b/>
          <w:spacing w:val="-2"/>
          <w:sz w:val="28"/>
          <w:szCs w:val="28"/>
          <w:lang w:val="uk-UA"/>
        </w:rPr>
      </w:pPr>
    </w:p>
    <w:p w:rsidR="009F14D8" w:rsidRPr="00A500D8" w:rsidRDefault="009F14D8" w:rsidP="009F14D8">
      <w:pPr>
        <w:shd w:val="clear" w:color="auto" w:fill="FFFFFF"/>
        <w:spacing w:before="5" w:after="200"/>
        <w:jc w:val="center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 xml:space="preserve">Умань </w:t>
      </w:r>
      <w:r w:rsidRPr="00186D53">
        <w:rPr>
          <w:b/>
          <w:spacing w:val="-2"/>
          <w:sz w:val="28"/>
          <w:szCs w:val="28"/>
          <w:lang w:val="uk-UA"/>
        </w:rPr>
        <w:t>201</w:t>
      </w:r>
      <w:r>
        <w:rPr>
          <w:b/>
          <w:spacing w:val="-2"/>
          <w:sz w:val="28"/>
          <w:szCs w:val="28"/>
          <w:lang w:val="uk-UA"/>
        </w:rPr>
        <w:t xml:space="preserve">9 </w:t>
      </w:r>
    </w:p>
    <w:p w:rsidR="00FB1789" w:rsidRDefault="00FB1789" w:rsidP="009F14D8">
      <w:pPr>
        <w:shd w:val="clear" w:color="auto" w:fill="FFFFFF"/>
        <w:ind w:left="284" w:hanging="284"/>
        <w:rPr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Розробники програми:</w:t>
      </w:r>
    </w:p>
    <w:p w:rsidR="009F14D8" w:rsidRDefault="009F14D8" w:rsidP="009F14D8">
      <w:pPr>
        <w:shd w:val="clear" w:color="auto" w:fill="FFFFFF"/>
        <w:ind w:left="284" w:hanging="284"/>
        <w:rPr>
          <w:sz w:val="28"/>
          <w:szCs w:val="28"/>
          <w:lang w:val="uk-UA"/>
        </w:rPr>
      </w:pPr>
    </w:p>
    <w:p w:rsidR="009F14D8" w:rsidRPr="00E06DD8" w:rsidRDefault="009F14D8" w:rsidP="009F14D8">
      <w:pPr>
        <w:shd w:val="clear" w:color="auto" w:fill="FFFFFF"/>
        <w:rPr>
          <w:spacing w:val="-7"/>
          <w:sz w:val="28"/>
          <w:szCs w:val="28"/>
          <w:lang w:val="uk-UA"/>
        </w:rPr>
      </w:pPr>
      <w:r w:rsidRPr="00E06DD8">
        <w:rPr>
          <w:spacing w:val="-7"/>
          <w:sz w:val="28"/>
          <w:szCs w:val="28"/>
          <w:lang w:val="uk-UA"/>
        </w:rPr>
        <w:t xml:space="preserve">Доктор історичних наук, професор </w:t>
      </w:r>
      <w:proofErr w:type="spellStart"/>
      <w:r w:rsidRPr="00E06DD8">
        <w:rPr>
          <w:spacing w:val="-7"/>
          <w:sz w:val="28"/>
          <w:szCs w:val="28"/>
          <w:lang w:val="uk-UA"/>
        </w:rPr>
        <w:t>Кузнець</w:t>
      </w:r>
      <w:proofErr w:type="spellEnd"/>
      <w:r w:rsidRPr="00E06DD8">
        <w:rPr>
          <w:spacing w:val="-7"/>
          <w:sz w:val="28"/>
          <w:szCs w:val="28"/>
          <w:lang w:val="uk-UA"/>
        </w:rPr>
        <w:t xml:space="preserve"> Т. В.</w:t>
      </w:r>
    </w:p>
    <w:p w:rsidR="009F14D8" w:rsidRPr="00E06DD8" w:rsidRDefault="009F14D8" w:rsidP="009F14D8">
      <w:pPr>
        <w:shd w:val="clear" w:color="auto" w:fill="FFFFFF"/>
        <w:rPr>
          <w:spacing w:val="-7"/>
          <w:sz w:val="28"/>
          <w:szCs w:val="28"/>
          <w:lang w:val="uk-UA"/>
        </w:rPr>
      </w:pPr>
      <w:r w:rsidRPr="00E06DD8">
        <w:rPr>
          <w:spacing w:val="-7"/>
          <w:sz w:val="28"/>
          <w:szCs w:val="28"/>
          <w:lang w:val="uk-UA"/>
        </w:rPr>
        <w:t>К</w:t>
      </w:r>
      <w:r>
        <w:rPr>
          <w:spacing w:val="-7"/>
          <w:sz w:val="28"/>
          <w:szCs w:val="28"/>
          <w:lang w:val="uk-UA"/>
        </w:rPr>
        <w:t xml:space="preserve">андидат педагогічних наук, професор </w:t>
      </w:r>
      <w:proofErr w:type="spellStart"/>
      <w:r>
        <w:rPr>
          <w:spacing w:val="-7"/>
          <w:sz w:val="28"/>
          <w:szCs w:val="28"/>
          <w:lang w:val="uk-UA"/>
        </w:rPr>
        <w:t>Горохівський</w:t>
      </w:r>
      <w:proofErr w:type="spellEnd"/>
      <w:r>
        <w:rPr>
          <w:spacing w:val="-7"/>
          <w:sz w:val="28"/>
          <w:szCs w:val="28"/>
          <w:lang w:val="uk-UA"/>
        </w:rPr>
        <w:t xml:space="preserve"> П. І.</w:t>
      </w:r>
    </w:p>
    <w:p w:rsidR="009F14D8" w:rsidRPr="00E06DD8" w:rsidRDefault="009F14D8" w:rsidP="009F14D8">
      <w:pPr>
        <w:shd w:val="clear" w:color="auto" w:fill="FFFFFF"/>
        <w:ind w:left="19"/>
        <w:rPr>
          <w:spacing w:val="-7"/>
          <w:sz w:val="28"/>
          <w:szCs w:val="28"/>
          <w:lang w:val="uk-UA"/>
        </w:rPr>
      </w:pPr>
      <w:r w:rsidRPr="00E06DD8">
        <w:rPr>
          <w:spacing w:val="-7"/>
          <w:sz w:val="28"/>
          <w:szCs w:val="28"/>
          <w:lang w:val="uk-UA"/>
        </w:rPr>
        <w:t xml:space="preserve">Кандидат педагогічних наук, доцент  </w:t>
      </w:r>
      <w:proofErr w:type="spellStart"/>
      <w:r w:rsidRPr="00E06DD8">
        <w:rPr>
          <w:spacing w:val="-7"/>
          <w:sz w:val="28"/>
          <w:szCs w:val="28"/>
          <w:lang w:val="uk-UA"/>
        </w:rPr>
        <w:t>Возна</w:t>
      </w:r>
      <w:proofErr w:type="spellEnd"/>
      <w:r w:rsidRPr="00E06DD8">
        <w:rPr>
          <w:spacing w:val="-7"/>
          <w:sz w:val="28"/>
          <w:szCs w:val="28"/>
          <w:lang w:val="uk-UA"/>
        </w:rPr>
        <w:t xml:space="preserve"> З. О.</w:t>
      </w:r>
    </w:p>
    <w:p w:rsidR="009F14D8" w:rsidRDefault="009F14D8" w:rsidP="009F14D8">
      <w:pPr>
        <w:shd w:val="clear" w:color="auto" w:fill="FFFFFF"/>
        <w:ind w:left="284" w:hanging="284"/>
        <w:rPr>
          <w:spacing w:val="-5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ind w:left="284" w:hanging="284"/>
        <w:rPr>
          <w:spacing w:val="-5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ind w:left="284" w:hanging="284"/>
        <w:rPr>
          <w:spacing w:val="-5"/>
          <w:sz w:val="28"/>
          <w:szCs w:val="28"/>
          <w:lang w:val="uk-UA"/>
        </w:rPr>
      </w:pPr>
    </w:p>
    <w:p w:rsidR="009F14D8" w:rsidRDefault="009F14D8" w:rsidP="009F14D8">
      <w:pPr>
        <w:shd w:val="clear" w:color="auto" w:fill="FFFFFF"/>
        <w:ind w:firstLine="284"/>
        <w:jc w:val="both"/>
        <w:rPr>
          <w:spacing w:val="-1"/>
          <w:sz w:val="28"/>
          <w:szCs w:val="28"/>
          <w:lang w:val="uk-UA"/>
        </w:rPr>
      </w:pPr>
      <w:r w:rsidRPr="009E3E23">
        <w:rPr>
          <w:spacing w:val="-5"/>
          <w:sz w:val="28"/>
          <w:szCs w:val="28"/>
          <w:lang w:val="uk-UA"/>
        </w:rPr>
        <w:t>Наскрізна п</w:t>
      </w:r>
      <w:r>
        <w:rPr>
          <w:spacing w:val="-5"/>
          <w:sz w:val="28"/>
          <w:szCs w:val="28"/>
          <w:lang w:val="uk-UA"/>
        </w:rPr>
        <w:t>рограма  практик   розглянута і схвалена на засіданні кафедр</w:t>
      </w:r>
      <w:r w:rsidRPr="004E32AA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історії </w:t>
      </w:r>
      <w:r w:rsidRPr="002B126C">
        <w:rPr>
          <w:spacing w:val="-1"/>
          <w:sz w:val="28"/>
          <w:szCs w:val="28"/>
          <w:lang w:val="uk-UA"/>
        </w:rPr>
        <w:t>України, всесвітн</w:t>
      </w:r>
      <w:r w:rsidR="006437CC">
        <w:rPr>
          <w:spacing w:val="-1"/>
          <w:sz w:val="28"/>
          <w:szCs w:val="28"/>
          <w:lang w:val="uk-UA"/>
        </w:rPr>
        <w:t>ьої історії та методик навчання</w:t>
      </w:r>
    </w:p>
    <w:p w:rsidR="00357FD0" w:rsidRPr="002B126C" w:rsidRDefault="00357FD0" w:rsidP="009F14D8">
      <w:pPr>
        <w:shd w:val="clear" w:color="auto" w:fill="FFFFFF"/>
        <w:ind w:firstLine="284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Протокол №10 від 13 травня 2019 року</w:t>
      </w:r>
    </w:p>
    <w:p w:rsidR="009F14D8" w:rsidRPr="009E3E23" w:rsidRDefault="009F14D8" w:rsidP="009F14D8">
      <w:pPr>
        <w:shd w:val="clear" w:color="auto" w:fill="FFFFFF"/>
        <w:ind w:firstLine="284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Протокол № 11 від 07 травня 2019 року</w:t>
      </w:r>
    </w:p>
    <w:p w:rsidR="009F14D8" w:rsidRPr="009E3E23" w:rsidRDefault="009F14D8" w:rsidP="009F14D8">
      <w:pPr>
        <w:rPr>
          <w:sz w:val="28"/>
          <w:szCs w:val="28"/>
          <w:lang w:val="uk-UA"/>
        </w:rPr>
      </w:pPr>
      <w:r w:rsidRPr="009E3E23">
        <w:rPr>
          <w:sz w:val="28"/>
          <w:szCs w:val="28"/>
          <w:lang w:val="uk-UA"/>
        </w:rPr>
        <w:t xml:space="preserve">  </w:t>
      </w:r>
    </w:p>
    <w:p w:rsidR="009F14D8" w:rsidRPr="00E06DD8" w:rsidRDefault="009F14D8" w:rsidP="009F14D8">
      <w:pPr>
        <w:ind w:firstLine="142"/>
        <w:rPr>
          <w:sz w:val="28"/>
          <w:szCs w:val="28"/>
          <w:lang w:val="uk-UA"/>
        </w:rPr>
      </w:pPr>
      <w:r w:rsidRPr="00E06DD8">
        <w:rPr>
          <w:sz w:val="28"/>
          <w:szCs w:val="28"/>
          <w:lang w:val="uk-UA"/>
        </w:rPr>
        <w:t xml:space="preserve">  </w:t>
      </w:r>
    </w:p>
    <w:p w:rsidR="009F14D8" w:rsidRPr="00AF717F" w:rsidRDefault="009F14D8" w:rsidP="009F14D8">
      <w:pPr>
        <w:shd w:val="clear" w:color="auto" w:fill="FFFFFF"/>
        <w:tabs>
          <w:tab w:val="left" w:leader="underscore" w:pos="5141"/>
        </w:tabs>
        <w:rPr>
          <w:bCs/>
          <w:spacing w:val="-5"/>
          <w:sz w:val="32"/>
          <w:szCs w:val="32"/>
          <w:lang w:val="uk-UA"/>
        </w:rPr>
      </w:pPr>
    </w:p>
    <w:p w:rsidR="009F14D8" w:rsidRPr="00AF717F" w:rsidRDefault="009F14D8" w:rsidP="009F14D8">
      <w:pPr>
        <w:shd w:val="clear" w:color="auto" w:fill="FFFFFF"/>
        <w:tabs>
          <w:tab w:val="left" w:leader="underscore" w:pos="5141"/>
        </w:tabs>
        <w:rPr>
          <w:spacing w:val="-10"/>
          <w:sz w:val="32"/>
          <w:szCs w:val="32"/>
          <w:lang w:val="uk-UA"/>
        </w:rPr>
      </w:pPr>
    </w:p>
    <w:p w:rsidR="009F14D8" w:rsidRPr="009A12F8" w:rsidRDefault="009F14D8" w:rsidP="009F14D8">
      <w:pPr>
        <w:shd w:val="clear" w:color="auto" w:fill="FFFFFF"/>
        <w:ind w:firstLine="284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Обговорена та рекомендована до затвердження на засіданні науково-методичної комісії  історичного факультету</w:t>
      </w:r>
    </w:p>
    <w:p w:rsidR="009F14D8" w:rsidRPr="009E3E23" w:rsidRDefault="009F14D8" w:rsidP="009F14D8">
      <w:pPr>
        <w:shd w:val="clear" w:color="auto" w:fill="FFFFFF"/>
        <w:ind w:firstLine="284"/>
        <w:rPr>
          <w:bCs/>
          <w:spacing w:val="-5"/>
          <w:sz w:val="28"/>
          <w:szCs w:val="28"/>
          <w:lang w:val="uk-UA"/>
        </w:rPr>
      </w:pPr>
      <w:r>
        <w:rPr>
          <w:bCs/>
          <w:spacing w:val="-5"/>
          <w:sz w:val="28"/>
          <w:szCs w:val="28"/>
          <w:lang w:val="uk-UA"/>
        </w:rPr>
        <w:t>Протокол № 5 від 30 травня 2019 року</w:t>
      </w:r>
    </w:p>
    <w:p w:rsidR="009F14D8" w:rsidRPr="009E3E23" w:rsidRDefault="009F14D8" w:rsidP="009F14D8">
      <w:pPr>
        <w:rPr>
          <w:sz w:val="28"/>
          <w:szCs w:val="28"/>
          <w:lang w:val="uk-UA"/>
        </w:rPr>
      </w:pPr>
      <w:r w:rsidRPr="009E3E23">
        <w:rPr>
          <w:sz w:val="28"/>
          <w:szCs w:val="28"/>
          <w:lang w:val="uk-UA"/>
        </w:rPr>
        <w:t xml:space="preserve">  </w:t>
      </w:r>
    </w:p>
    <w:p w:rsidR="009F14D8" w:rsidRPr="009A12F8" w:rsidRDefault="009F14D8" w:rsidP="009F14D8">
      <w:pPr>
        <w:shd w:val="clear" w:color="auto" w:fill="FFFFFF"/>
        <w:rPr>
          <w:spacing w:val="-6"/>
          <w:sz w:val="28"/>
          <w:szCs w:val="28"/>
          <w:lang w:val="uk-UA"/>
        </w:rPr>
      </w:pPr>
    </w:p>
    <w:p w:rsidR="009F14D8" w:rsidRPr="009A12F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  <w:r w:rsidRPr="009A12F8">
        <w:rPr>
          <w:sz w:val="28"/>
          <w:szCs w:val="28"/>
          <w:lang w:val="uk-UA"/>
        </w:rPr>
        <w:t xml:space="preserve"> </w:t>
      </w:r>
      <w:r w:rsidRPr="009A12F8">
        <w:rPr>
          <w:sz w:val="28"/>
          <w:szCs w:val="28"/>
          <w:lang w:val="uk-UA"/>
        </w:rPr>
        <w:tab/>
      </w:r>
    </w:p>
    <w:p w:rsidR="009F14D8" w:rsidRPr="0071050E" w:rsidRDefault="009F14D8" w:rsidP="009F14D8">
      <w:pPr>
        <w:spacing w:line="360" w:lineRule="auto"/>
        <w:jc w:val="both"/>
        <w:rPr>
          <w:sz w:val="28"/>
          <w:szCs w:val="28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Наскрізна програма практик затверджена на засіданні навчально-методичної ради університету</w:t>
      </w:r>
    </w:p>
    <w:p w:rsidR="00355916" w:rsidRPr="00355916" w:rsidRDefault="00355916" w:rsidP="00355916">
      <w:pPr>
        <w:widowControl/>
        <w:shd w:val="clear" w:color="auto" w:fill="FFFFFF"/>
        <w:autoSpaceDE/>
        <w:autoSpaceDN/>
        <w:adjustRightInd/>
        <w:ind w:left="284" w:hanging="284"/>
        <w:rPr>
          <w:bCs/>
          <w:spacing w:val="-5"/>
          <w:sz w:val="28"/>
          <w:szCs w:val="28"/>
          <w:lang w:val="uk-UA"/>
        </w:rPr>
      </w:pPr>
      <w:r w:rsidRPr="00355916">
        <w:rPr>
          <w:bCs/>
          <w:spacing w:val="-5"/>
          <w:sz w:val="28"/>
          <w:szCs w:val="28"/>
          <w:lang w:val="uk-UA"/>
        </w:rPr>
        <w:t>Протокол № 5  від 19 червня 2019 року</w:t>
      </w:r>
    </w:p>
    <w:p w:rsidR="00355916" w:rsidRPr="00355916" w:rsidRDefault="00355916" w:rsidP="00355916">
      <w:pPr>
        <w:widowControl/>
        <w:autoSpaceDE/>
        <w:autoSpaceDN/>
        <w:adjustRightInd/>
        <w:rPr>
          <w:sz w:val="28"/>
          <w:szCs w:val="28"/>
          <w:lang w:val="uk-UA"/>
        </w:rPr>
      </w:pPr>
      <w:r w:rsidRPr="00355916">
        <w:rPr>
          <w:sz w:val="28"/>
          <w:szCs w:val="28"/>
          <w:lang w:val="uk-UA"/>
        </w:rPr>
        <w:t xml:space="preserve">  </w:t>
      </w:r>
    </w:p>
    <w:p w:rsidR="009F14D8" w:rsidRPr="009E3E23" w:rsidRDefault="009F14D8" w:rsidP="009F14D8">
      <w:pPr>
        <w:rPr>
          <w:sz w:val="28"/>
          <w:szCs w:val="28"/>
          <w:lang w:val="uk-UA"/>
        </w:rPr>
      </w:pPr>
      <w:r w:rsidRPr="009E3E23">
        <w:rPr>
          <w:sz w:val="28"/>
          <w:szCs w:val="28"/>
          <w:lang w:val="uk-UA"/>
        </w:rPr>
        <w:t xml:space="preserve">  </w:t>
      </w: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9F14D8" w:rsidRDefault="009F14D8" w:rsidP="009F14D8">
      <w:pPr>
        <w:spacing w:line="360" w:lineRule="auto"/>
        <w:jc w:val="both"/>
        <w:rPr>
          <w:sz w:val="28"/>
          <w:szCs w:val="28"/>
          <w:lang w:val="uk-UA"/>
        </w:rPr>
      </w:pPr>
    </w:p>
    <w:p w:rsidR="00140E70" w:rsidRPr="006437CC" w:rsidRDefault="00140E70" w:rsidP="006437C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spacing w:val="-2"/>
          <w:szCs w:val="28"/>
          <w:lang w:val="uk-UA"/>
        </w:rPr>
        <w:br w:type="page"/>
      </w:r>
    </w:p>
    <w:p w:rsidR="00140E70" w:rsidRDefault="006437CC" w:rsidP="00140E7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І. ПОЯСНЮВАЛЬНА ЗАПИСКА</w:t>
      </w:r>
    </w:p>
    <w:p w:rsidR="006437CC" w:rsidRDefault="006437CC" w:rsidP="00140E70">
      <w:pPr>
        <w:jc w:val="both"/>
        <w:rPr>
          <w:b/>
          <w:sz w:val="28"/>
          <w:szCs w:val="28"/>
          <w:lang w:val="uk-UA"/>
        </w:rPr>
      </w:pPr>
    </w:p>
    <w:p w:rsidR="00FB1789" w:rsidRPr="00F711F8" w:rsidRDefault="00BC4875" w:rsidP="00FB1789">
      <w:pPr>
        <w:pStyle w:val="a5"/>
        <w:numPr>
          <w:ilvl w:val="1"/>
          <w:numId w:val="39"/>
        </w:numPr>
        <w:tabs>
          <w:tab w:val="left" w:pos="466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711F8">
        <w:rPr>
          <w:rStyle w:val="11"/>
          <w:rFonts w:ascii="Times New Roman" w:eastAsia="Calibri" w:hAnsi="Times New Roman" w:cs="Times New Roman"/>
          <w:b/>
          <w:sz w:val="28"/>
          <w:szCs w:val="28"/>
          <w:lang w:val="uk-UA"/>
        </w:rPr>
        <w:t>Місце практики в професійній підготовці здобувачів вищої освіти</w:t>
      </w:r>
      <w:r w:rsidRPr="00F711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5CF6" w:rsidRPr="00E26E92" w:rsidRDefault="00FB1789" w:rsidP="00732B8E">
      <w:pPr>
        <w:tabs>
          <w:tab w:val="left" w:pos="46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Виробнича </w:t>
      </w:r>
      <w:r w:rsidR="00140E70" w:rsidRPr="00FB1789">
        <w:rPr>
          <w:sz w:val="28"/>
          <w:szCs w:val="28"/>
          <w:lang w:val="uk-UA"/>
        </w:rPr>
        <w:t xml:space="preserve"> практика </w:t>
      </w:r>
      <w:r w:rsidR="00A66BB4">
        <w:rPr>
          <w:sz w:val="28"/>
          <w:szCs w:val="28"/>
          <w:lang w:val="uk-UA"/>
        </w:rPr>
        <w:t xml:space="preserve">є складовою частиною </w:t>
      </w:r>
      <w:proofErr w:type="spellStart"/>
      <w:r w:rsidR="00A66BB4">
        <w:rPr>
          <w:sz w:val="28"/>
          <w:szCs w:val="28"/>
          <w:lang w:val="uk-UA"/>
        </w:rPr>
        <w:t>освітньо</w:t>
      </w:r>
      <w:proofErr w:type="spellEnd"/>
      <w:r>
        <w:rPr>
          <w:sz w:val="28"/>
          <w:szCs w:val="28"/>
          <w:lang w:val="uk-UA"/>
        </w:rPr>
        <w:t xml:space="preserve"> наукової</w:t>
      </w:r>
      <w:r w:rsidR="00140E70" w:rsidRPr="00FB1789">
        <w:rPr>
          <w:sz w:val="28"/>
          <w:szCs w:val="28"/>
          <w:lang w:val="uk-UA"/>
        </w:rPr>
        <w:t xml:space="preserve"> підготовки спеціалістів освітнього ступеня «магістр». </w:t>
      </w:r>
      <w:r w:rsidR="00842EF4" w:rsidRPr="00FB1789">
        <w:rPr>
          <w:sz w:val="28"/>
          <w:szCs w:val="28"/>
          <w:lang w:val="uk-UA"/>
        </w:rPr>
        <w:t>Відповідно до</w:t>
      </w:r>
      <w:r w:rsidR="00140E70" w:rsidRPr="00FB1789">
        <w:rPr>
          <w:sz w:val="28"/>
          <w:szCs w:val="28"/>
        </w:rPr>
        <w:t xml:space="preserve"> </w:t>
      </w:r>
      <w:proofErr w:type="spellStart"/>
      <w:r w:rsidR="00140E70" w:rsidRPr="00FB1789">
        <w:rPr>
          <w:sz w:val="28"/>
          <w:szCs w:val="28"/>
        </w:rPr>
        <w:t>навчальн</w:t>
      </w:r>
      <w:r w:rsidR="00140E70" w:rsidRPr="00FB1789">
        <w:rPr>
          <w:sz w:val="28"/>
          <w:szCs w:val="28"/>
          <w:lang w:val="uk-UA"/>
        </w:rPr>
        <w:t>ого</w:t>
      </w:r>
      <w:proofErr w:type="spellEnd"/>
      <w:r w:rsidR="00140E70" w:rsidRPr="00FB1789">
        <w:rPr>
          <w:sz w:val="28"/>
          <w:szCs w:val="28"/>
        </w:rPr>
        <w:t xml:space="preserve"> план</w:t>
      </w:r>
      <w:r w:rsidR="00140E70" w:rsidRPr="00FB1789">
        <w:rPr>
          <w:sz w:val="28"/>
          <w:szCs w:val="28"/>
          <w:lang w:val="uk-UA"/>
        </w:rPr>
        <w:t xml:space="preserve">у </w:t>
      </w:r>
      <w:r w:rsidR="00140E70" w:rsidRPr="00FB1789">
        <w:rPr>
          <w:sz w:val="28"/>
          <w:szCs w:val="28"/>
        </w:rPr>
        <w:t xml:space="preserve">практика проводиться на </w:t>
      </w:r>
      <w:r w:rsidR="00140E70" w:rsidRPr="00FB1789">
        <w:rPr>
          <w:sz w:val="28"/>
          <w:szCs w:val="28"/>
          <w:lang w:val="uk-UA"/>
        </w:rPr>
        <w:t>І та ІІ</w:t>
      </w:r>
      <w:r w:rsidR="00140E70" w:rsidRPr="00FB1789">
        <w:rPr>
          <w:sz w:val="28"/>
          <w:szCs w:val="28"/>
        </w:rPr>
        <w:t xml:space="preserve"> курс</w:t>
      </w:r>
      <w:r w:rsidR="00140E70" w:rsidRPr="00FB1789">
        <w:rPr>
          <w:sz w:val="28"/>
          <w:szCs w:val="28"/>
          <w:lang w:val="uk-UA"/>
        </w:rPr>
        <w:t>ах</w:t>
      </w:r>
      <w:r w:rsidR="00140E70" w:rsidRPr="00FB1789">
        <w:rPr>
          <w:sz w:val="28"/>
          <w:szCs w:val="28"/>
        </w:rPr>
        <w:t xml:space="preserve"> </w:t>
      </w:r>
      <w:proofErr w:type="spellStart"/>
      <w:r w:rsidR="00140E70" w:rsidRPr="00FB1789">
        <w:rPr>
          <w:sz w:val="28"/>
          <w:szCs w:val="28"/>
        </w:rPr>
        <w:t>загальною</w:t>
      </w:r>
      <w:proofErr w:type="spellEnd"/>
      <w:r w:rsidR="00140E70" w:rsidRPr="00FB1789">
        <w:rPr>
          <w:sz w:val="28"/>
          <w:szCs w:val="28"/>
        </w:rPr>
        <w:t xml:space="preserve"> </w:t>
      </w:r>
      <w:proofErr w:type="spellStart"/>
      <w:r w:rsidR="00140E70" w:rsidRPr="00FB1789">
        <w:rPr>
          <w:sz w:val="28"/>
          <w:szCs w:val="28"/>
        </w:rPr>
        <w:t>тривалістю</w:t>
      </w:r>
      <w:proofErr w:type="spellEnd"/>
      <w:r w:rsidR="00140E70" w:rsidRPr="00FB1789">
        <w:rPr>
          <w:sz w:val="28"/>
          <w:szCs w:val="28"/>
        </w:rPr>
        <w:t xml:space="preserve"> </w:t>
      </w:r>
      <w:r w:rsidR="00140E70" w:rsidRPr="00FB1789">
        <w:rPr>
          <w:sz w:val="28"/>
          <w:szCs w:val="28"/>
          <w:lang w:val="uk-UA"/>
        </w:rPr>
        <w:t>8</w:t>
      </w:r>
      <w:r w:rsidR="00140E70" w:rsidRPr="00FB1789">
        <w:rPr>
          <w:sz w:val="28"/>
          <w:szCs w:val="28"/>
        </w:rPr>
        <w:t xml:space="preserve"> </w:t>
      </w:r>
      <w:proofErr w:type="spellStart"/>
      <w:r w:rsidR="00140E70" w:rsidRPr="00FB1789">
        <w:rPr>
          <w:sz w:val="28"/>
          <w:szCs w:val="28"/>
        </w:rPr>
        <w:t>тижні</w:t>
      </w:r>
      <w:proofErr w:type="spellEnd"/>
      <w:r w:rsidR="00140E70" w:rsidRPr="00FB1789">
        <w:rPr>
          <w:sz w:val="28"/>
          <w:szCs w:val="28"/>
          <w:lang w:val="uk-UA"/>
        </w:rPr>
        <w:t>в</w:t>
      </w:r>
      <w:r w:rsidR="00140E70" w:rsidRPr="00FB1789">
        <w:rPr>
          <w:sz w:val="28"/>
          <w:szCs w:val="28"/>
        </w:rPr>
        <w:t>.</w:t>
      </w:r>
      <w:r w:rsidR="00732B8E">
        <w:rPr>
          <w:sz w:val="28"/>
          <w:szCs w:val="28"/>
          <w:lang w:val="uk-UA"/>
        </w:rPr>
        <w:t xml:space="preserve"> </w:t>
      </w:r>
      <w:r w:rsidR="00E26E92">
        <w:rPr>
          <w:sz w:val="28"/>
          <w:szCs w:val="28"/>
          <w:lang w:val="uk-UA"/>
        </w:rPr>
        <w:t xml:space="preserve">Основна ідея </w:t>
      </w:r>
      <w:r w:rsidR="00A35CF6" w:rsidRPr="00A35CF6">
        <w:rPr>
          <w:sz w:val="28"/>
          <w:szCs w:val="28"/>
          <w:lang w:val="uk-UA"/>
        </w:rPr>
        <w:t>практики полягає у формуванні професійних умінь, пов</w:t>
      </w:r>
      <w:r>
        <w:rPr>
          <w:sz w:val="28"/>
          <w:szCs w:val="28"/>
          <w:lang w:val="uk-UA"/>
        </w:rPr>
        <w:t>’</w:t>
      </w:r>
      <w:r w:rsidR="00A35CF6" w:rsidRPr="00A35CF6">
        <w:rPr>
          <w:sz w:val="28"/>
          <w:szCs w:val="28"/>
          <w:lang w:val="uk-UA"/>
        </w:rPr>
        <w:t xml:space="preserve">язаних з педагогічною </w:t>
      </w:r>
      <w:r w:rsidR="00E26E92">
        <w:rPr>
          <w:sz w:val="28"/>
          <w:szCs w:val="28"/>
          <w:lang w:val="uk-UA"/>
        </w:rPr>
        <w:t xml:space="preserve"> та науковою </w:t>
      </w:r>
      <w:r w:rsidR="00A35CF6" w:rsidRPr="00A35CF6">
        <w:rPr>
          <w:sz w:val="28"/>
          <w:szCs w:val="28"/>
          <w:lang w:val="uk-UA"/>
        </w:rPr>
        <w:t>діяльністю, у тому числі функцій проектування, конструювання й організації навчального проц</w:t>
      </w:r>
      <w:r w:rsidR="00E26E92">
        <w:rPr>
          <w:sz w:val="28"/>
          <w:szCs w:val="28"/>
          <w:lang w:val="uk-UA"/>
        </w:rPr>
        <w:t>есу у вищих навчальних закладах та</w:t>
      </w:r>
      <w:r w:rsidR="00A35CF6" w:rsidRPr="00A35CF6">
        <w:rPr>
          <w:sz w:val="28"/>
          <w:szCs w:val="28"/>
          <w:lang w:val="uk-UA"/>
        </w:rPr>
        <w:t xml:space="preserve"> </w:t>
      </w:r>
      <w:r w:rsidR="00E26E92" w:rsidRPr="00732B8E">
        <w:rPr>
          <w:sz w:val="28"/>
          <w:szCs w:val="28"/>
          <w:lang w:val="uk-UA"/>
        </w:rPr>
        <w:t>виконання функціональних завдань наукового працівника в спеціалізованих  установах</w:t>
      </w:r>
      <w:r w:rsidR="00E26E92">
        <w:rPr>
          <w:sz w:val="28"/>
          <w:szCs w:val="28"/>
        </w:rPr>
        <w:t xml:space="preserve"> </w:t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Магістерська практика для студентів спеціалізації 032 Історія та археологія відбувається відповідно до науково-освітньої програми та є видом інтегрованої  практики, що має дві складових –  педагогічну та наукову, які дають можливість  здобути практичн</w:t>
      </w:r>
      <w:r w:rsidR="00842EF4">
        <w:rPr>
          <w:rFonts w:ascii="Times New Roman" w:hAnsi="Times New Roman"/>
          <w:sz w:val="28"/>
          <w:szCs w:val="28"/>
          <w:lang w:val="uk-UA"/>
        </w:rPr>
        <w:t>ий досвід  педагогічної роботи т</w:t>
      </w:r>
      <w:r>
        <w:rPr>
          <w:rFonts w:ascii="Times New Roman" w:hAnsi="Times New Roman"/>
          <w:sz w:val="28"/>
          <w:szCs w:val="28"/>
          <w:lang w:val="uk-UA"/>
        </w:rPr>
        <w:t>а наукової творчості.</w:t>
      </w:r>
      <w:r w:rsidR="00732B8E" w:rsidRPr="00732B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B8E">
        <w:rPr>
          <w:rFonts w:ascii="Times New Roman" w:hAnsi="Times New Roman"/>
          <w:sz w:val="28"/>
          <w:szCs w:val="28"/>
          <w:lang w:val="uk-UA"/>
        </w:rPr>
        <w:t xml:space="preserve"> Практика має два  змістових модулі – модуль педагогічної та наукової практичної діяльності, які спрямовані на інтеграцію загальної і професійної освіти, що в свою чергу сприяє значному підвищенню мотивації до отримання знань і формування професійних </w:t>
      </w:r>
      <w:proofErr w:type="spellStart"/>
      <w:r w:rsidR="00732B8E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="00732B8E">
        <w:rPr>
          <w:rFonts w:ascii="Times New Roman" w:hAnsi="Times New Roman"/>
          <w:sz w:val="28"/>
          <w:szCs w:val="28"/>
          <w:lang w:val="uk-UA"/>
        </w:rPr>
        <w:t>.</w:t>
      </w:r>
    </w:p>
    <w:p w:rsidR="00140E70" w:rsidRPr="00732B8E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FB1789">
        <w:rPr>
          <w:rFonts w:ascii="Times New Roman" w:hAnsi="Times New Roman"/>
          <w:sz w:val="28"/>
          <w:szCs w:val="28"/>
          <w:lang w:val="uk-UA"/>
        </w:rPr>
        <w:t xml:space="preserve">Базами проходження  науково-педагогічної практики є випускні кафедри історичного  факультету (кафедра історії України, кафедра всесвітньої історії та методик навчання). Для проходження практики студенти можуть бути скеровані в інші навчальні заклади </w:t>
      </w:r>
      <w:r w:rsidRPr="00FB1789">
        <w:rPr>
          <w:rFonts w:ascii="Times New Roman" w:hAnsi="Times New Roman"/>
          <w:sz w:val="28"/>
          <w:szCs w:val="28"/>
          <w:lang w:val="en-US"/>
        </w:rPr>
        <w:t>I</w:t>
      </w:r>
      <w:r w:rsidRPr="00FB1789">
        <w:rPr>
          <w:rFonts w:ascii="Times New Roman" w:hAnsi="Times New Roman"/>
          <w:sz w:val="28"/>
          <w:szCs w:val="28"/>
          <w:lang w:val="uk-UA"/>
        </w:rPr>
        <w:t>-</w:t>
      </w:r>
      <w:r w:rsidRPr="00FB1789">
        <w:rPr>
          <w:rFonts w:ascii="Times New Roman" w:hAnsi="Times New Roman"/>
          <w:sz w:val="28"/>
          <w:szCs w:val="28"/>
          <w:lang w:val="en-US"/>
        </w:rPr>
        <w:t>IV</w:t>
      </w:r>
      <w:r w:rsidRPr="00FB1789">
        <w:rPr>
          <w:rFonts w:ascii="Times New Roman" w:hAnsi="Times New Roman"/>
          <w:sz w:val="28"/>
          <w:szCs w:val="28"/>
          <w:lang w:val="uk-UA"/>
        </w:rPr>
        <w:t xml:space="preserve"> рівнів акредитації, де викладаються відповідні дисципліни спеціалізації і здійснюється підготовка  за пр</w:t>
      </w:r>
      <w:r w:rsidR="00842EF4" w:rsidRPr="00FB1789">
        <w:rPr>
          <w:rFonts w:ascii="Times New Roman" w:hAnsi="Times New Roman"/>
          <w:sz w:val="28"/>
          <w:szCs w:val="28"/>
          <w:lang w:val="uk-UA"/>
        </w:rPr>
        <w:t>ограмою молодшого спеціаліста й</w:t>
      </w:r>
      <w:r w:rsidRPr="00FB1789">
        <w:rPr>
          <w:rFonts w:ascii="Times New Roman" w:hAnsi="Times New Roman"/>
          <w:sz w:val="28"/>
          <w:szCs w:val="28"/>
          <w:lang w:val="uk-UA"/>
        </w:rPr>
        <w:t xml:space="preserve"> бакалавра та у заклади, де здійснюються наукові студії.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40E70" w:rsidRDefault="00140E70" w:rsidP="00140E7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Навчально-методичне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керівництво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– </w:t>
      </w:r>
      <w:proofErr w:type="spellStart"/>
      <w:r>
        <w:rPr>
          <w:rFonts w:ascii="Times New Roman" w:hAnsi="Times New Roman"/>
          <w:sz w:val="28"/>
          <w:szCs w:val="28"/>
        </w:rPr>
        <w:t>професорсько-викладацький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</w:t>
      </w:r>
      <w:r>
        <w:rPr>
          <w:rFonts w:ascii="Times New Roman" w:hAnsi="Times New Roman"/>
          <w:sz w:val="28"/>
          <w:szCs w:val="28"/>
          <w:lang w:val="uk-UA"/>
        </w:rPr>
        <w:t xml:space="preserve"> к</w:t>
      </w:r>
      <w:proofErr w:type="spellStart"/>
      <w:r>
        <w:rPr>
          <w:rFonts w:ascii="Times New Roman" w:hAnsi="Times New Roman"/>
          <w:sz w:val="28"/>
          <w:szCs w:val="28"/>
        </w:rPr>
        <w:t>афедр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  <w:lang w:val="uk-UA"/>
        </w:rPr>
        <w:t xml:space="preserve"> та оцінювання студентів </w:t>
      </w:r>
      <w:proofErr w:type="spellStart"/>
      <w:r>
        <w:rPr>
          <w:rFonts w:ascii="Times New Roman" w:hAnsi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 конференц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eastAsia="Calibri" w:hAnsi="Times New Roman"/>
          <w:color w:val="000000"/>
          <w:spacing w:val="4"/>
          <w:sz w:val="28"/>
          <w:szCs w:val="28"/>
          <w:lang w:val="uk-UA"/>
        </w:rPr>
        <w:t>, де  звіт складається кожним студентом-магістром індивідуально.</w:t>
      </w:r>
    </w:p>
    <w:p w:rsidR="00140E70" w:rsidRPr="002D1C8F" w:rsidRDefault="00BC4875" w:rsidP="00BC4875">
      <w:pPr>
        <w:rPr>
          <w:b/>
          <w:sz w:val="28"/>
          <w:szCs w:val="28"/>
          <w:lang w:val="uk-UA"/>
        </w:rPr>
      </w:pPr>
      <w:r w:rsidRPr="00585886">
        <w:rPr>
          <w:b/>
          <w:color w:val="000000"/>
          <w:spacing w:val="-2"/>
          <w:sz w:val="28"/>
          <w:szCs w:val="28"/>
          <w:lang w:val="uk-UA"/>
        </w:rPr>
        <w:t xml:space="preserve">1.2 Мета практик </w:t>
      </w:r>
    </w:p>
    <w:p w:rsidR="00BC4875" w:rsidRDefault="00BC4875" w:rsidP="00D26BC2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На історичному факультеті   для студентів осв</w:t>
      </w:r>
      <w:r w:rsidR="00D26BC2">
        <w:rPr>
          <w:color w:val="000000"/>
          <w:spacing w:val="-2"/>
          <w:sz w:val="28"/>
          <w:szCs w:val="28"/>
          <w:lang w:val="uk-UA"/>
        </w:rPr>
        <w:t>ітнього ступеню «магістр</w:t>
      </w:r>
      <w:r>
        <w:rPr>
          <w:color w:val="000000"/>
          <w:spacing w:val="-2"/>
          <w:sz w:val="28"/>
          <w:szCs w:val="28"/>
          <w:lang w:val="uk-UA"/>
        </w:rPr>
        <w:t xml:space="preserve">», </w:t>
      </w:r>
      <w:r w:rsidR="00D26BC2">
        <w:rPr>
          <w:sz w:val="28"/>
          <w:szCs w:val="28"/>
          <w:lang w:val="uk-UA"/>
        </w:rPr>
        <w:t xml:space="preserve"> </w:t>
      </w:r>
      <w:proofErr w:type="spellStart"/>
      <w:r w:rsidR="00D26BC2">
        <w:rPr>
          <w:sz w:val="28"/>
          <w:szCs w:val="28"/>
          <w:lang w:val="uk-UA"/>
        </w:rPr>
        <w:t>освітньо-наукової</w:t>
      </w:r>
      <w:proofErr w:type="spellEnd"/>
      <w:r w:rsidRPr="001D0776">
        <w:rPr>
          <w:sz w:val="28"/>
          <w:szCs w:val="28"/>
          <w:lang w:val="uk-UA"/>
        </w:rPr>
        <w:t xml:space="preserve"> програми Іст</w:t>
      </w:r>
      <w:r>
        <w:rPr>
          <w:sz w:val="28"/>
          <w:szCs w:val="28"/>
          <w:lang w:val="uk-UA"/>
        </w:rPr>
        <w:t xml:space="preserve">орія та археологія. </w:t>
      </w:r>
      <w:r w:rsidR="00D26BC2">
        <w:rPr>
          <w:sz w:val="28"/>
          <w:szCs w:val="28"/>
          <w:lang w:val="uk-UA"/>
        </w:rPr>
        <w:t>Європейські студії.</w:t>
      </w:r>
      <w:r w:rsidR="00D26BC2">
        <w:rPr>
          <w:bCs/>
          <w:sz w:val="28"/>
          <w:szCs w:val="28"/>
          <w:lang w:val="uk-UA"/>
        </w:rPr>
        <w:t xml:space="preserve"> </w:t>
      </w:r>
      <w:r w:rsidRPr="0005326B">
        <w:rPr>
          <w:sz w:val="28"/>
          <w:szCs w:val="28"/>
          <w:lang w:val="uk-UA"/>
        </w:rPr>
        <w:t>Історія та археологія.</w:t>
      </w:r>
      <w:r w:rsidRPr="0005326B">
        <w:rPr>
          <w:bCs/>
          <w:sz w:val="28"/>
          <w:szCs w:val="28"/>
          <w:lang w:val="uk-UA"/>
        </w:rPr>
        <w:t xml:space="preserve"> </w:t>
      </w:r>
      <w:r w:rsidR="00D26BC2">
        <w:rPr>
          <w:sz w:val="28"/>
          <w:szCs w:val="28"/>
          <w:lang w:val="uk-UA"/>
        </w:rPr>
        <w:t xml:space="preserve"> Історичне </w:t>
      </w:r>
      <w:proofErr w:type="spellStart"/>
      <w:r w:rsidR="00D26BC2">
        <w:rPr>
          <w:sz w:val="28"/>
          <w:szCs w:val="28"/>
          <w:lang w:val="uk-UA"/>
        </w:rPr>
        <w:t>туризмознавство</w:t>
      </w:r>
      <w:proofErr w:type="spellEnd"/>
      <w:r w:rsidR="00D26B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pacing w:val="-2"/>
          <w:sz w:val="28"/>
          <w:szCs w:val="28"/>
          <w:lang w:val="uk-UA"/>
        </w:rPr>
        <w:t>є  такі види практик:</w:t>
      </w:r>
      <w:r w:rsidR="00D26BC2">
        <w:rPr>
          <w:color w:val="000000"/>
          <w:spacing w:val="-2"/>
          <w:sz w:val="28"/>
          <w:szCs w:val="28"/>
          <w:lang w:val="uk-UA"/>
        </w:rPr>
        <w:t xml:space="preserve"> виробнича ( педагогічна) та виробнича ( наукова)</w:t>
      </w:r>
      <w:r w:rsidR="006D48BD">
        <w:rPr>
          <w:color w:val="000000"/>
          <w:spacing w:val="-2"/>
          <w:sz w:val="28"/>
          <w:szCs w:val="28"/>
          <w:lang w:val="uk-UA"/>
        </w:rPr>
        <w:t>.</w:t>
      </w:r>
    </w:p>
    <w:p w:rsidR="006D48BD" w:rsidRPr="006D48BD" w:rsidRDefault="006D48BD" w:rsidP="006D48BD">
      <w:pPr>
        <w:shd w:val="clear" w:color="auto" w:fill="FFFFFF"/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 w:rsidRPr="006D48BD">
        <w:rPr>
          <w:b/>
          <w:sz w:val="28"/>
          <w:szCs w:val="28"/>
          <w:lang w:val="uk-UA"/>
        </w:rPr>
        <w:t>Основна мета практик</w:t>
      </w:r>
      <w:r w:rsidRPr="006D48BD">
        <w:rPr>
          <w:sz w:val="28"/>
          <w:szCs w:val="28"/>
          <w:lang w:val="uk-UA"/>
        </w:rPr>
        <w:t xml:space="preserve"> – підготовка до цілісного виконання професійних  функцій, формування у майбутніх фахівців  умінь і навичок </w:t>
      </w:r>
      <w:r w:rsidRPr="006D48BD">
        <w:rPr>
          <w:sz w:val="28"/>
          <w:szCs w:val="28"/>
          <w:lang w:val="uk-UA"/>
        </w:rPr>
        <w:lastRenderedPageBreak/>
        <w:t>роботи у вищих навчальних закладах та наукових установах</w:t>
      </w:r>
      <w:r>
        <w:rPr>
          <w:sz w:val="28"/>
          <w:szCs w:val="28"/>
          <w:lang w:val="uk-UA"/>
        </w:rPr>
        <w:t>.</w:t>
      </w:r>
    </w:p>
    <w:p w:rsidR="003606CE" w:rsidRPr="003606CE" w:rsidRDefault="003606CE" w:rsidP="0044321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606CE">
        <w:rPr>
          <w:sz w:val="28"/>
          <w:szCs w:val="28"/>
          <w:lang w:val="uk-UA"/>
        </w:rPr>
        <w:t>Метою виробничої практики є навчити магістрантів творчо використовувати в педагогічній діяльності технології навчання та виховання студентів; формувати у них уміння організовувати навчально-виховний процес у вищій школі; виховувати інтерес до науково-педагогічної діяльності та формувати навички самоосвітньої творчої діяльності й практичного застосування отриманих знань</w:t>
      </w:r>
      <w:r w:rsidR="00443219">
        <w:rPr>
          <w:sz w:val="28"/>
          <w:szCs w:val="28"/>
          <w:lang w:val="uk-UA"/>
        </w:rPr>
        <w:t>.</w:t>
      </w:r>
    </w:p>
    <w:p w:rsidR="00443219" w:rsidRPr="003002F0" w:rsidRDefault="00443219" w:rsidP="0044321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D48BD">
        <w:rPr>
          <w:sz w:val="28"/>
          <w:szCs w:val="28"/>
          <w:lang w:val="uk-UA"/>
        </w:rPr>
        <w:t>Мета  науково-дослідної частини практики</w:t>
      </w:r>
      <w:r w:rsidRPr="003002F0">
        <w:rPr>
          <w:sz w:val="28"/>
          <w:szCs w:val="28"/>
          <w:lang w:val="uk-UA"/>
        </w:rPr>
        <w:t xml:space="preserve"> полягає у залученні студентів-магістрантів до самостійної  науково-дослідницької роботи</w:t>
      </w:r>
      <w:r w:rsidR="006D48BD">
        <w:rPr>
          <w:sz w:val="28"/>
          <w:szCs w:val="28"/>
          <w:lang w:val="uk-UA"/>
        </w:rPr>
        <w:t xml:space="preserve"> як історика</w:t>
      </w:r>
      <w:r w:rsidRPr="003002F0">
        <w:rPr>
          <w:sz w:val="28"/>
          <w:szCs w:val="28"/>
          <w:lang w:val="uk-UA"/>
        </w:rPr>
        <w:t>,  формуванні готовності до виконання функціональних завдань наукового працівника в спеціалізованих  установах.</w:t>
      </w:r>
    </w:p>
    <w:p w:rsidR="00D26BC2" w:rsidRPr="00D26BC2" w:rsidRDefault="00D26BC2" w:rsidP="00D26BC2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606CE">
        <w:rPr>
          <w:sz w:val="28"/>
          <w:szCs w:val="28"/>
          <w:lang w:val="uk-UA"/>
        </w:rPr>
        <w:t>.</w:t>
      </w:r>
    </w:p>
    <w:p w:rsidR="000A68F8" w:rsidRPr="000A68F8" w:rsidRDefault="000A68F8" w:rsidP="000A68F8">
      <w:pPr>
        <w:pStyle w:val="a9"/>
        <w:shd w:val="clear" w:color="auto" w:fill="FFFFFF"/>
        <w:spacing w:before="121" w:beforeAutospacing="0" w:after="121" w:afterAutospacing="0" w:line="276" w:lineRule="auto"/>
        <w:jc w:val="both"/>
        <w:rPr>
          <w:b/>
          <w:i/>
          <w:color w:val="333333"/>
          <w:sz w:val="28"/>
          <w:szCs w:val="28"/>
          <w:lang w:val="uk-UA"/>
        </w:rPr>
      </w:pPr>
      <w:r w:rsidRPr="000A68F8">
        <w:rPr>
          <w:rStyle w:val="a7"/>
          <w:b/>
          <w:bCs/>
          <w:i w:val="0"/>
          <w:color w:val="333333"/>
          <w:sz w:val="28"/>
          <w:szCs w:val="28"/>
          <w:lang w:val="uk-UA"/>
        </w:rPr>
        <w:t xml:space="preserve">1.3 </w:t>
      </w:r>
      <w:proofErr w:type="spellStart"/>
      <w:r w:rsidRPr="000A68F8">
        <w:rPr>
          <w:rStyle w:val="a7"/>
          <w:b/>
          <w:bCs/>
          <w:i w:val="0"/>
          <w:color w:val="333333"/>
          <w:sz w:val="28"/>
          <w:szCs w:val="28"/>
        </w:rPr>
        <w:t>Завдання</w:t>
      </w:r>
      <w:proofErr w:type="spellEnd"/>
      <w:r w:rsidRPr="000A68F8">
        <w:rPr>
          <w:rStyle w:val="a7"/>
          <w:b/>
          <w:bCs/>
          <w:i w:val="0"/>
          <w:color w:val="333333"/>
          <w:sz w:val="28"/>
          <w:szCs w:val="28"/>
        </w:rPr>
        <w:t xml:space="preserve"> </w:t>
      </w:r>
      <w:proofErr w:type="spellStart"/>
      <w:r w:rsidRPr="000A68F8">
        <w:rPr>
          <w:rStyle w:val="a7"/>
          <w:b/>
          <w:bCs/>
          <w:i w:val="0"/>
          <w:color w:val="333333"/>
          <w:sz w:val="28"/>
          <w:szCs w:val="28"/>
        </w:rPr>
        <w:t>практичної</w:t>
      </w:r>
      <w:proofErr w:type="spellEnd"/>
      <w:r w:rsidRPr="000A68F8">
        <w:rPr>
          <w:rStyle w:val="a7"/>
          <w:b/>
          <w:bCs/>
          <w:i w:val="0"/>
          <w:color w:val="333333"/>
          <w:sz w:val="28"/>
          <w:szCs w:val="28"/>
        </w:rPr>
        <w:t xml:space="preserve"> </w:t>
      </w:r>
      <w:proofErr w:type="spellStart"/>
      <w:r w:rsidRPr="000A68F8">
        <w:rPr>
          <w:rStyle w:val="a7"/>
          <w:b/>
          <w:bCs/>
          <w:i w:val="0"/>
          <w:color w:val="333333"/>
          <w:sz w:val="28"/>
          <w:szCs w:val="28"/>
        </w:rPr>
        <w:t>підготовки</w:t>
      </w:r>
      <w:proofErr w:type="spellEnd"/>
    </w:p>
    <w:p w:rsidR="000A68F8" w:rsidRPr="000A68F8" w:rsidRDefault="000A68F8" w:rsidP="009C6919">
      <w:pPr>
        <w:pStyle w:val="1"/>
        <w:widowControl/>
        <w:numPr>
          <w:ilvl w:val="0"/>
          <w:numId w:val="36"/>
        </w:numPr>
        <w:autoSpaceDE/>
        <w:autoSpaceDN/>
        <w:adjustRightInd/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proofErr w:type="gramStart"/>
      <w:r w:rsidRPr="000A68F8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0A68F8">
        <w:rPr>
          <w:rFonts w:ascii="Times New Roman" w:hAnsi="Times New Roman"/>
          <w:b w:val="0"/>
          <w:sz w:val="28"/>
          <w:szCs w:val="28"/>
        </w:rPr>
        <w:t>ідготовка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фахівців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які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спроможні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вирішувати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виробничі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завдання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в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сучасних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умовах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0A68F8" w:rsidRPr="000A68F8" w:rsidRDefault="000A68F8" w:rsidP="009C6919">
      <w:pPr>
        <w:pStyle w:val="1"/>
        <w:widowControl/>
        <w:numPr>
          <w:ilvl w:val="0"/>
          <w:numId w:val="36"/>
        </w:numPr>
        <w:autoSpaceDE/>
        <w:autoSpaceDN/>
        <w:adjustRightInd/>
        <w:spacing w:before="0" w:after="0" w:line="276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Формування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готовності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прийняття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самостійних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68F8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0A68F8">
        <w:rPr>
          <w:rFonts w:ascii="Times New Roman" w:hAnsi="Times New Roman"/>
          <w:b w:val="0"/>
          <w:sz w:val="28"/>
          <w:szCs w:val="28"/>
        </w:rPr>
        <w:t>ішень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виходячи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із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конкрет</w:t>
      </w:r>
      <w:r w:rsidR="006D48BD">
        <w:rPr>
          <w:rFonts w:ascii="Times New Roman" w:hAnsi="Times New Roman"/>
          <w:b w:val="0"/>
          <w:sz w:val="28"/>
          <w:szCs w:val="28"/>
        </w:rPr>
        <w:t>ної</w:t>
      </w:r>
      <w:proofErr w:type="spellEnd"/>
      <w:r w:rsidR="006D48BD">
        <w:rPr>
          <w:rFonts w:ascii="Times New Roman" w:hAnsi="Times New Roman"/>
          <w:b w:val="0"/>
          <w:sz w:val="28"/>
          <w:szCs w:val="28"/>
        </w:rPr>
        <w:t xml:space="preserve"> </w:t>
      </w:r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ситуації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>;</w:t>
      </w:r>
    </w:p>
    <w:p w:rsidR="000A68F8" w:rsidRDefault="000A68F8" w:rsidP="009C6919">
      <w:pPr>
        <w:pStyle w:val="1"/>
        <w:widowControl/>
        <w:numPr>
          <w:ilvl w:val="0"/>
          <w:numId w:val="36"/>
        </w:numPr>
        <w:autoSpaceDE/>
        <w:autoSpaceDN/>
        <w:adjustRightInd/>
        <w:spacing w:before="0" w:after="0" w:line="276" w:lineRule="auto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Набуття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готовності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впровадження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новітніх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педагогічних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технологій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результатів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A68F8">
        <w:rPr>
          <w:rFonts w:ascii="Times New Roman" w:hAnsi="Times New Roman"/>
          <w:b w:val="0"/>
          <w:sz w:val="28"/>
          <w:szCs w:val="28"/>
        </w:rPr>
        <w:t>наукових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68F8">
        <w:rPr>
          <w:rFonts w:ascii="Times New Roman" w:hAnsi="Times New Roman"/>
          <w:b w:val="0"/>
          <w:sz w:val="28"/>
          <w:szCs w:val="28"/>
        </w:rPr>
        <w:t>досл</w:t>
      </w:r>
      <w:proofErr w:type="gramEnd"/>
      <w:r w:rsidRPr="000A68F8">
        <w:rPr>
          <w:rFonts w:ascii="Times New Roman" w:hAnsi="Times New Roman"/>
          <w:b w:val="0"/>
          <w:sz w:val="28"/>
          <w:szCs w:val="28"/>
        </w:rPr>
        <w:t>іджень</w:t>
      </w:r>
      <w:proofErr w:type="spellEnd"/>
      <w:r w:rsidRPr="000A68F8">
        <w:rPr>
          <w:rFonts w:ascii="Times New Roman" w:hAnsi="Times New Roman"/>
          <w:b w:val="0"/>
          <w:sz w:val="28"/>
          <w:szCs w:val="28"/>
        </w:rPr>
        <w:t>;</w:t>
      </w:r>
    </w:p>
    <w:p w:rsidR="00FF66D3" w:rsidRDefault="006D48BD" w:rsidP="009C6919">
      <w:pPr>
        <w:numPr>
          <w:ilvl w:val="0"/>
          <w:numId w:val="36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Ознайомленн</w:t>
      </w:r>
      <w:r>
        <w:rPr>
          <w:sz w:val="28"/>
          <w:szCs w:val="28"/>
          <w:lang w:val="uk-UA"/>
        </w:rPr>
        <w:t>я із сучасними методами і засобами</w:t>
      </w:r>
      <w:r w:rsidRPr="003002F0">
        <w:rPr>
          <w:sz w:val="28"/>
          <w:szCs w:val="28"/>
          <w:lang w:val="uk-UA"/>
        </w:rPr>
        <w:t xml:space="preserve"> планування й організації  </w:t>
      </w:r>
      <w:r>
        <w:rPr>
          <w:sz w:val="28"/>
          <w:szCs w:val="28"/>
          <w:lang w:val="uk-UA"/>
        </w:rPr>
        <w:t>історичних досліджень</w:t>
      </w:r>
      <w:r w:rsidRPr="003002F0">
        <w:rPr>
          <w:sz w:val="28"/>
          <w:szCs w:val="28"/>
          <w:lang w:val="uk-UA"/>
        </w:rPr>
        <w:t xml:space="preserve">, проведення експериментів і </w:t>
      </w:r>
      <w:r w:rsidRPr="00FF66D3">
        <w:rPr>
          <w:sz w:val="28"/>
          <w:szCs w:val="28"/>
          <w:lang w:val="uk-UA"/>
        </w:rPr>
        <w:t>спостережень, узагальнення й обробки  наукової інформації;</w:t>
      </w:r>
    </w:p>
    <w:p w:rsidR="000A68F8" w:rsidRPr="00FF66D3" w:rsidRDefault="000A68F8" w:rsidP="009C6919">
      <w:pPr>
        <w:numPr>
          <w:ilvl w:val="0"/>
          <w:numId w:val="36"/>
        </w:numPr>
        <w:spacing w:line="276" w:lineRule="auto"/>
        <w:jc w:val="both"/>
        <w:rPr>
          <w:b/>
          <w:sz w:val="28"/>
          <w:szCs w:val="28"/>
          <w:lang w:val="uk-UA"/>
        </w:rPr>
      </w:pPr>
      <w:proofErr w:type="spellStart"/>
      <w:r w:rsidRPr="00FF66D3">
        <w:rPr>
          <w:sz w:val="28"/>
          <w:szCs w:val="28"/>
        </w:rPr>
        <w:t>Формування</w:t>
      </w:r>
      <w:proofErr w:type="spellEnd"/>
      <w:r w:rsidRPr="00FF66D3">
        <w:rPr>
          <w:sz w:val="28"/>
          <w:szCs w:val="28"/>
        </w:rPr>
        <w:t xml:space="preserve"> </w:t>
      </w:r>
      <w:proofErr w:type="spellStart"/>
      <w:r w:rsidRPr="00FF66D3">
        <w:rPr>
          <w:sz w:val="28"/>
          <w:szCs w:val="28"/>
        </w:rPr>
        <w:t>комунікативних</w:t>
      </w:r>
      <w:proofErr w:type="spellEnd"/>
      <w:r w:rsidRPr="00FF66D3">
        <w:rPr>
          <w:sz w:val="28"/>
          <w:szCs w:val="28"/>
        </w:rPr>
        <w:t xml:space="preserve"> </w:t>
      </w:r>
      <w:proofErr w:type="spellStart"/>
      <w:r w:rsidRPr="00FF66D3">
        <w:rPr>
          <w:sz w:val="28"/>
          <w:szCs w:val="28"/>
        </w:rPr>
        <w:t>умінь</w:t>
      </w:r>
      <w:proofErr w:type="spellEnd"/>
      <w:r w:rsidRPr="00FF66D3">
        <w:rPr>
          <w:sz w:val="28"/>
          <w:szCs w:val="28"/>
        </w:rPr>
        <w:t xml:space="preserve"> на </w:t>
      </w:r>
      <w:proofErr w:type="spellStart"/>
      <w:proofErr w:type="gramStart"/>
      <w:r w:rsidRPr="00FF66D3">
        <w:rPr>
          <w:sz w:val="28"/>
          <w:szCs w:val="28"/>
        </w:rPr>
        <w:t>р</w:t>
      </w:r>
      <w:proofErr w:type="gramEnd"/>
      <w:r w:rsidRPr="00FF66D3">
        <w:rPr>
          <w:sz w:val="28"/>
          <w:szCs w:val="28"/>
        </w:rPr>
        <w:t>ізних</w:t>
      </w:r>
      <w:proofErr w:type="spellEnd"/>
      <w:r w:rsidRPr="00FF66D3">
        <w:rPr>
          <w:sz w:val="28"/>
          <w:szCs w:val="28"/>
        </w:rPr>
        <w:t xml:space="preserve"> </w:t>
      </w:r>
      <w:proofErr w:type="spellStart"/>
      <w:r w:rsidRPr="00FF66D3">
        <w:rPr>
          <w:sz w:val="28"/>
          <w:szCs w:val="28"/>
        </w:rPr>
        <w:t>рівнях</w:t>
      </w:r>
      <w:proofErr w:type="spellEnd"/>
      <w:r w:rsidRPr="00FF66D3">
        <w:rPr>
          <w:sz w:val="28"/>
          <w:szCs w:val="28"/>
        </w:rPr>
        <w:t xml:space="preserve"> </w:t>
      </w:r>
      <w:proofErr w:type="spellStart"/>
      <w:r w:rsidRPr="00FF66D3">
        <w:rPr>
          <w:sz w:val="28"/>
          <w:szCs w:val="28"/>
        </w:rPr>
        <w:t>співпраці</w:t>
      </w:r>
      <w:proofErr w:type="spellEnd"/>
      <w:r w:rsidRPr="00FF66D3">
        <w:rPr>
          <w:sz w:val="28"/>
          <w:szCs w:val="28"/>
        </w:rPr>
        <w:t>.</w:t>
      </w:r>
    </w:p>
    <w:p w:rsidR="00BC4875" w:rsidRDefault="00BC4875" w:rsidP="009C6919">
      <w:pPr>
        <w:spacing w:line="276" w:lineRule="auto"/>
        <w:jc w:val="both"/>
        <w:rPr>
          <w:sz w:val="28"/>
          <w:szCs w:val="28"/>
          <w:lang w:val="uk-UA"/>
        </w:rPr>
      </w:pPr>
    </w:p>
    <w:p w:rsidR="00A35CF6" w:rsidRPr="00C06736" w:rsidRDefault="00A35CF6" w:rsidP="00A35CF6">
      <w:pPr>
        <w:shd w:val="clear" w:color="auto" w:fill="FFFFFF"/>
        <w:spacing w:before="100" w:beforeAutospacing="1" w:after="100" w:afterAutospacing="1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1.4 </w:t>
      </w:r>
      <w:r w:rsidRPr="00C06736">
        <w:rPr>
          <w:b/>
          <w:sz w:val="28"/>
          <w:szCs w:val="28"/>
          <w:lang w:val="uk-UA"/>
        </w:rPr>
        <w:t>Компетентності здобувача вищої освіти</w:t>
      </w:r>
    </w:p>
    <w:p w:rsidR="000F28C1" w:rsidRDefault="000F28C1" w:rsidP="00A35CF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0F28C1">
        <w:rPr>
          <w:sz w:val="28"/>
          <w:szCs w:val="28"/>
          <w:lang w:val="uk-UA"/>
        </w:rPr>
        <w:t xml:space="preserve">Українською Національною рамкою кваліфікацій передбачено формування у студентів магістратури </w:t>
      </w:r>
      <w:r w:rsidRPr="000F28C1">
        <w:rPr>
          <w:b/>
          <w:sz w:val="28"/>
          <w:szCs w:val="28"/>
          <w:lang w:val="uk-UA"/>
        </w:rPr>
        <w:t>інтегральної компетентності</w:t>
      </w:r>
      <w:r w:rsidRPr="000F28C1">
        <w:rPr>
          <w:sz w:val="28"/>
          <w:szCs w:val="28"/>
          <w:lang w:val="uk-UA"/>
        </w:rPr>
        <w:t xml:space="preserve"> як здатності розв’язувати складні задачі й проблеми у галузі професійної діяльності або у процесі навчання, що передбачає проведення досліджень та застосування теоретичних і практичних знань, здійснення інновацій та характеризується невизначеністю умов і вимог. </w:t>
      </w:r>
    </w:p>
    <w:p w:rsidR="000F28C1" w:rsidRDefault="00A13CDE" w:rsidP="00A35CF6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0F28C1" w:rsidRPr="000F28C1">
        <w:rPr>
          <w:sz w:val="28"/>
          <w:szCs w:val="28"/>
          <w:lang w:val="uk-UA"/>
        </w:rPr>
        <w:t xml:space="preserve">учасний фахівець вищої школи повинен мати сформовані на належному рівні уміння взаємодіяти у нестандартних ситуаціях, критично мислити, працювати з різними джерелами інформації, обирати ефективні способи поведінки в конкурентному середовищі, бути здатним до неперервної самоосвіти, </w:t>
      </w:r>
      <w:proofErr w:type="spellStart"/>
      <w:r w:rsidR="000F28C1" w:rsidRPr="000F28C1">
        <w:rPr>
          <w:sz w:val="28"/>
          <w:szCs w:val="28"/>
          <w:lang w:val="uk-UA"/>
        </w:rPr>
        <w:t>самоудосконалення</w:t>
      </w:r>
      <w:proofErr w:type="spellEnd"/>
      <w:r w:rsidR="000F28C1" w:rsidRPr="000F28C1">
        <w:rPr>
          <w:sz w:val="28"/>
          <w:szCs w:val="28"/>
          <w:lang w:val="uk-UA"/>
        </w:rPr>
        <w:t xml:space="preserve">, розвитку професійної кваліфікації, пошуку і реалізації нових, ефективних форм організації професійної освіти та </w:t>
      </w:r>
      <w:r w:rsidR="000F28C1" w:rsidRPr="000F28C1">
        <w:rPr>
          <w:sz w:val="28"/>
          <w:szCs w:val="28"/>
          <w:lang w:val="uk-UA"/>
        </w:rPr>
        <w:lastRenderedPageBreak/>
        <w:t xml:space="preserve">професійної діяльності. </w:t>
      </w:r>
    </w:p>
    <w:p w:rsidR="000F28C1" w:rsidRDefault="000F28C1" w:rsidP="00A13CD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Pr="000F28C1">
        <w:rPr>
          <w:sz w:val="28"/>
          <w:szCs w:val="28"/>
          <w:lang w:val="uk-UA"/>
        </w:rPr>
        <w:t xml:space="preserve">-поміж загальних </w:t>
      </w:r>
      <w:proofErr w:type="spellStart"/>
      <w:r w:rsidRPr="000F28C1">
        <w:rPr>
          <w:sz w:val="28"/>
          <w:szCs w:val="28"/>
          <w:lang w:val="uk-UA"/>
        </w:rPr>
        <w:t>компетентностей</w:t>
      </w:r>
      <w:proofErr w:type="spellEnd"/>
      <w:r w:rsidRPr="000F28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здобувачів вищої освіти освітнього ступеню «магістр» </w:t>
      </w:r>
      <w:r w:rsidRPr="000F28C1">
        <w:rPr>
          <w:sz w:val="28"/>
          <w:szCs w:val="28"/>
          <w:lang w:val="uk-UA"/>
        </w:rPr>
        <w:t xml:space="preserve">мають бути здатності, які відображають </w:t>
      </w:r>
      <w:proofErr w:type="spellStart"/>
      <w:r w:rsidRPr="000F28C1">
        <w:rPr>
          <w:sz w:val="28"/>
          <w:szCs w:val="28"/>
          <w:lang w:val="uk-UA"/>
        </w:rPr>
        <w:t>самоорганізаційні</w:t>
      </w:r>
      <w:proofErr w:type="spellEnd"/>
      <w:r w:rsidRPr="000F28C1">
        <w:rPr>
          <w:sz w:val="28"/>
          <w:szCs w:val="28"/>
          <w:lang w:val="uk-UA"/>
        </w:rPr>
        <w:t xml:space="preserve"> навички фахівця:</w:t>
      </w:r>
    </w:p>
    <w:p w:rsidR="000F28C1" w:rsidRDefault="000F28C1" w:rsidP="00A13CD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0F28C1">
        <w:rPr>
          <w:sz w:val="28"/>
          <w:szCs w:val="28"/>
          <w:lang w:val="uk-UA"/>
        </w:rPr>
        <w:t xml:space="preserve"> - критично мислити, адаптуватися до суспільних змін та викликів; використовувати набутий особистісно-професійний досвід для вирішення фахових і життєвих ситуацій;</w:t>
      </w:r>
    </w:p>
    <w:p w:rsidR="000F28C1" w:rsidRDefault="000F28C1" w:rsidP="00A13CD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0F28C1">
        <w:rPr>
          <w:sz w:val="28"/>
          <w:szCs w:val="28"/>
          <w:lang w:val="uk-UA"/>
        </w:rPr>
        <w:t xml:space="preserve"> - здатність до рефлексії власного освітнього та професійного досвіду; критичної оцінки результатів діяльності; готовність до постійного саморозвитку і самовдосконалення; </w:t>
      </w:r>
    </w:p>
    <w:p w:rsidR="000F28C1" w:rsidRPr="000F28C1" w:rsidRDefault="000F28C1" w:rsidP="00A13CDE">
      <w:pPr>
        <w:shd w:val="clear" w:color="auto" w:fill="FFFFFF"/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0F28C1">
        <w:rPr>
          <w:sz w:val="28"/>
          <w:szCs w:val="28"/>
          <w:lang w:val="uk-UA"/>
        </w:rPr>
        <w:t>- здатність до особистої відповідальності та автономної ініціативи в складних непередбачуваних ситуаціях, у професійних або еквівалентних контекстах, пов’язаних із освітою</w:t>
      </w:r>
    </w:p>
    <w:p w:rsidR="00A35CF6" w:rsidRPr="00622464" w:rsidRDefault="00A35CF6" w:rsidP="00A35CF6">
      <w:pPr>
        <w:pStyle w:val="a8"/>
        <w:spacing w:line="276" w:lineRule="auto"/>
        <w:ind w:firstLine="5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2464">
        <w:rPr>
          <w:rFonts w:ascii="Times New Roman" w:hAnsi="Times New Roman" w:cs="Times New Roman"/>
          <w:sz w:val="28"/>
          <w:szCs w:val="28"/>
          <w:lang w:val="uk-UA"/>
        </w:rPr>
        <w:t>Практична підготовка студентів організовується на  принципах: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неперервності, </w:t>
      </w:r>
      <w:r w:rsidRPr="00622464">
        <w:rPr>
          <w:rFonts w:ascii="Times New Roman" w:hAnsi="Times New Roman" w:cs="Times New Roman"/>
          <w:sz w:val="28"/>
          <w:szCs w:val="28"/>
          <w:lang w:val="uk-UA"/>
        </w:rPr>
        <w:t>змістового взаємоз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в’язку між усіма видами практик, демократичності, відкритості, поступового ускладнення завдань, </w:t>
      </w:r>
      <w:r w:rsidRPr="00622464">
        <w:rPr>
          <w:rFonts w:ascii="Times New Roman" w:hAnsi="Times New Roman" w:cs="Times New Roman"/>
          <w:sz w:val="28"/>
          <w:szCs w:val="28"/>
          <w:lang w:val="uk-UA"/>
        </w:rPr>
        <w:t>синтетичності, одночасного виконання рі</w:t>
      </w:r>
      <w:r>
        <w:rPr>
          <w:rFonts w:ascii="Times New Roman" w:hAnsi="Times New Roman" w:cs="Times New Roman"/>
          <w:sz w:val="28"/>
          <w:szCs w:val="28"/>
          <w:lang w:val="uk-UA"/>
        </w:rPr>
        <w:t>зноманітних професійних функцій,</w:t>
      </w:r>
    </w:p>
    <w:p w:rsidR="00A35CF6" w:rsidRPr="006C0F28" w:rsidRDefault="00A35CF6" w:rsidP="00A35CF6">
      <w:pPr>
        <w:tabs>
          <w:tab w:val="left" w:pos="-2835"/>
          <w:tab w:val="left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цілісності і системності, </w:t>
      </w:r>
      <w:r w:rsidRPr="00622464">
        <w:rPr>
          <w:sz w:val="28"/>
          <w:szCs w:val="28"/>
          <w:lang w:val="uk-UA"/>
        </w:rPr>
        <w:t>співробітництв</w:t>
      </w:r>
      <w:r>
        <w:rPr>
          <w:sz w:val="28"/>
          <w:szCs w:val="28"/>
          <w:lang w:val="uk-UA"/>
        </w:rPr>
        <w:t xml:space="preserve">а  на різних рівнях комунікації, </w:t>
      </w:r>
      <w:r w:rsidRPr="00622464">
        <w:rPr>
          <w:sz w:val="28"/>
          <w:szCs w:val="28"/>
          <w:lang w:val="uk-UA"/>
        </w:rPr>
        <w:t>поповнення соціального капіталу.</w:t>
      </w:r>
      <w:r>
        <w:rPr>
          <w:sz w:val="28"/>
          <w:szCs w:val="28"/>
          <w:lang w:val="uk-UA"/>
        </w:rPr>
        <w:t xml:space="preserve"> </w:t>
      </w:r>
    </w:p>
    <w:p w:rsidR="00BC4875" w:rsidRDefault="00BC4875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BC4875" w:rsidRDefault="00BC4875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FF66D3" w:rsidRPr="00E57138" w:rsidRDefault="00FF66D3" w:rsidP="009C6919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 – Ш.</w:t>
      </w:r>
      <w:r w:rsidRPr="006C0F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,</w:t>
      </w:r>
      <w:r w:rsidRPr="00EB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B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бази</w:t>
      </w:r>
      <w:r w:rsidRPr="00EB67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практик</w:t>
      </w:r>
    </w:p>
    <w:p w:rsidR="00E82B7C" w:rsidRPr="0047529B" w:rsidRDefault="00E82B7C" w:rsidP="00E82B7C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a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94"/>
        <w:gridCol w:w="1641"/>
        <w:gridCol w:w="142"/>
        <w:gridCol w:w="1276"/>
        <w:gridCol w:w="1701"/>
        <w:gridCol w:w="2268"/>
        <w:gridCol w:w="2126"/>
      </w:tblGrid>
      <w:tr w:rsidR="008B4EA9" w:rsidRPr="00A13CDE" w:rsidTr="00A13CDE">
        <w:tc>
          <w:tcPr>
            <w:tcW w:w="628" w:type="dxa"/>
            <w:gridSpan w:val="2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783" w:type="dxa"/>
            <w:gridSpan w:val="2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практики</w:t>
            </w:r>
          </w:p>
        </w:tc>
        <w:tc>
          <w:tcPr>
            <w:tcW w:w="1276" w:type="dxa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Курс, група</w:t>
            </w:r>
          </w:p>
        </w:tc>
        <w:tc>
          <w:tcPr>
            <w:tcW w:w="1701" w:type="dxa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Семестр, тривалість практики </w:t>
            </w:r>
          </w:p>
        </w:tc>
        <w:tc>
          <w:tcPr>
            <w:tcW w:w="2268" w:type="dxa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Бази практики </w:t>
            </w:r>
          </w:p>
        </w:tc>
        <w:tc>
          <w:tcPr>
            <w:tcW w:w="2126" w:type="dxa"/>
          </w:tcPr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8B4EA9" w:rsidRPr="00A13CDE" w:rsidRDefault="008B4EA9" w:rsidP="008B10B8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кредитів, годин</w:t>
            </w:r>
          </w:p>
        </w:tc>
      </w:tr>
      <w:tr w:rsidR="00E82B7C" w:rsidRPr="00A13CDE" w:rsidTr="00A13CDE">
        <w:tc>
          <w:tcPr>
            <w:tcW w:w="9782" w:type="dxa"/>
            <w:gridSpan w:val="8"/>
          </w:tcPr>
          <w:p w:rsidR="00E82B7C" w:rsidRPr="00A13CDE" w:rsidRDefault="00E82B7C" w:rsidP="008B10B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Виробнича практика</w:t>
            </w:r>
          </w:p>
        </w:tc>
      </w:tr>
      <w:tr w:rsidR="008B4EA9" w:rsidRPr="00A13CDE" w:rsidTr="00A13CDE">
        <w:tc>
          <w:tcPr>
            <w:tcW w:w="534" w:type="dxa"/>
          </w:tcPr>
          <w:p w:rsidR="008B4EA9" w:rsidRPr="00A13CDE" w:rsidRDefault="008B4EA9" w:rsidP="008B10B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735" w:type="dxa"/>
            <w:gridSpan w:val="2"/>
          </w:tcPr>
          <w:p w:rsidR="008B4EA9" w:rsidRPr="00A13CDE" w:rsidRDefault="008B4EA9" w:rsidP="008B10B8">
            <w:pPr>
              <w:rPr>
                <w:sz w:val="28"/>
                <w:szCs w:val="28"/>
                <w:lang w:val="uk-UA"/>
              </w:rPr>
            </w:pPr>
            <w:r w:rsidRPr="00A13CDE">
              <w:rPr>
                <w:sz w:val="28"/>
                <w:szCs w:val="28"/>
                <w:lang w:val="uk-UA"/>
              </w:rPr>
              <w:t xml:space="preserve">Виробнича  </w:t>
            </w:r>
            <w:r w:rsidR="00D1640C">
              <w:rPr>
                <w:sz w:val="28"/>
                <w:szCs w:val="28"/>
                <w:lang w:val="uk-UA"/>
              </w:rPr>
              <w:t xml:space="preserve"> науково-</w:t>
            </w:r>
            <w:r w:rsidRPr="00A13CDE">
              <w:rPr>
                <w:sz w:val="28"/>
                <w:szCs w:val="28"/>
                <w:lang w:val="uk-UA"/>
              </w:rPr>
              <w:t xml:space="preserve">педагогічна практика </w:t>
            </w:r>
          </w:p>
        </w:tc>
        <w:tc>
          <w:tcPr>
            <w:tcW w:w="1418" w:type="dxa"/>
            <w:gridSpan w:val="2"/>
          </w:tcPr>
          <w:p w:rsidR="008B4EA9" w:rsidRPr="00A13CDE" w:rsidRDefault="008B4EA9" w:rsidP="008B10B8">
            <w:pPr>
              <w:rPr>
                <w:sz w:val="28"/>
                <w:szCs w:val="28"/>
                <w:lang w:val="uk-UA"/>
              </w:rPr>
            </w:pPr>
            <w:r w:rsidRPr="00A13CDE">
              <w:rPr>
                <w:sz w:val="28"/>
                <w:szCs w:val="28"/>
                <w:lang w:val="uk-UA"/>
              </w:rPr>
              <w:t xml:space="preserve"> І курс</w:t>
            </w:r>
          </w:p>
          <w:p w:rsidR="008B4EA9" w:rsidRPr="00A13CDE" w:rsidRDefault="008B4EA9" w:rsidP="008B10B8">
            <w:pPr>
              <w:rPr>
                <w:sz w:val="28"/>
                <w:szCs w:val="28"/>
                <w:lang w:val="uk-UA"/>
              </w:rPr>
            </w:pPr>
            <w:r w:rsidRPr="00A13CDE">
              <w:rPr>
                <w:sz w:val="28"/>
                <w:szCs w:val="28"/>
                <w:lang w:val="uk-UA"/>
              </w:rPr>
              <w:t xml:space="preserve">магістри </w:t>
            </w:r>
          </w:p>
        </w:tc>
        <w:tc>
          <w:tcPr>
            <w:tcW w:w="1701" w:type="dxa"/>
          </w:tcPr>
          <w:p w:rsidR="00E60D48" w:rsidRPr="00A13CDE" w:rsidRDefault="00E60D48" w:rsidP="008B10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семестр</w:t>
            </w:r>
          </w:p>
          <w:p w:rsidR="008B4EA9" w:rsidRPr="00A13CDE" w:rsidRDefault="00E60D48" w:rsidP="008B10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тижні </w:t>
            </w:r>
          </w:p>
        </w:tc>
        <w:tc>
          <w:tcPr>
            <w:tcW w:w="2268" w:type="dxa"/>
          </w:tcPr>
          <w:p w:rsidR="008B4EA9" w:rsidRPr="00A13CDE" w:rsidRDefault="00F85842" w:rsidP="008B10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Випускні кафедри історичного факультету</w:t>
            </w:r>
          </w:p>
        </w:tc>
        <w:tc>
          <w:tcPr>
            <w:tcW w:w="2126" w:type="dxa"/>
          </w:tcPr>
          <w:p w:rsidR="008B4EA9" w:rsidRPr="00A13CDE" w:rsidRDefault="00E60D48" w:rsidP="008B10B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6/180</w:t>
            </w:r>
          </w:p>
        </w:tc>
      </w:tr>
      <w:tr w:rsidR="009D1B28" w:rsidRPr="00A13CDE" w:rsidTr="00A13CDE">
        <w:tc>
          <w:tcPr>
            <w:tcW w:w="534" w:type="dxa"/>
          </w:tcPr>
          <w:p w:rsidR="009D1B28" w:rsidRPr="00A13CDE" w:rsidRDefault="009D1B28" w:rsidP="008B10B8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735" w:type="dxa"/>
            <w:gridSpan w:val="2"/>
          </w:tcPr>
          <w:p w:rsidR="009D1B28" w:rsidRPr="00A13CDE" w:rsidRDefault="009D1B28" w:rsidP="008B10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Виробнича  </w:t>
            </w:r>
          </w:p>
          <w:p w:rsidR="009D1B28" w:rsidRPr="00A13CDE" w:rsidRDefault="009D1B28" w:rsidP="008B10B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(наукова) практика</w:t>
            </w:r>
          </w:p>
        </w:tc>
        <w:tc>
          <w:tcPr>
            <w:tcW w:w="1418" w:type="dxa"/>
            <w:gridSpan w:val="2"/>
          </w:tcPr>
          <w:p w:rsidR="009D1B28" w:rsidRPr="00A13CDE" w:rsidRDefault="009D1B28" w:rsidP="008B10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E60D48"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  <w:p w:rsidR="009D1B28" w:rsidRPr="00A13CDE" w:rsidRDefault="009D1B28" w:rsidP="008B10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магістри </w:t>
            </w:r>
          </w:p>
        </w:tc>
        <w:tc>
          <w:tcPr>
            <w:tcW w:w="1701" w:type="dxa"/>
          </w:tcPr>
          <w:p w:rsidR="00A13CDE" w:rsidRDefault="00E60D48" w:rsidP="008B10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семестр</w:t>
            </w:r>
          </w:p>
          <w:p w:rsidR="009D1B28" w:rsidRPr="00A13CDE" w:rsidRDefault="00E60D48" w:rsidP="008B10B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 тижні</w:t>
            </w:r>
          </w:p>
        </w:tc>
        <w:tc>
          <w:tcPr>
            <w:tcW w:w="2268" w:type="dxa"/>
          </w:tcPr>
          <w:p w:rsidR="009D1B28" w:rsidRPr="00A13CDE" w:rsidRDefault="00E60D48" w:rsidP="008B10B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Випускні кафедри історичного факультету</w:t>
            </w:r>
          </w:p>
        </w:tc>
        <w:tc>
          <w:tcPr>
            <w:tcW w:w="2126" w:type="dxa"/>
          </w:tcPr>
          <w:p w:rsidR="009D1B28" w:rsidRPr="00A13CDE" w:rsidRDefault="00E60D48" w:rsidP="008B10B8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C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6/180</w:t>
            </w:r>
          </w:p>
        </w:tc>
      </w:tr>
    </w:tbl>
    <w:p w:rsidR="00E82B7C" w:rsidRDefault="00E82B7C" w:rsidP="00E82B7C">
      <w:pPr>
        <w:rPr>
          <w:rFonts w:eastAsiaTheme="minorEastAsia"/>
          <w:lang w:val="uk-UA"/>
        </w:rPr>
      </w:pPr>
    </w:p>
    <w:p w:rsidR="00E82B7C" w:rsidRDefault="00E82B7C" w:rsidP="00E82B7C">
      <w:pPr>
        <w:rPr>
          <w:lang w:val="uk-UA"/>
        </w:rPr>
      </w:pPr>
    </w:p>
    <w:p w:rsidR="00E82B7C" w:rsidRDefault="00E82B7C" w:rsidP="00E82B7C">
      <w:pPr>
        <w:rPr>
          <w:lang w:val="uk-UA"/>
        </w:rPr>
      </w:pPr>
    </w:p>
    <w:p w:rsidR="00F85842" w:rsidRPr="00B82C1D" w:rsidRDefault="00F85842" w:rsidP="00F85842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 w:rsidRPr="002F414A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ОРГАНІЗАЦІЯ ПРАКТИК</w:t>
      </w:r>
    </w:p>
    <w:p w:rsidR="00F85842" w:rsidRDefault="00F85842" w:rsidP="00F85842">
      <w:pPr>
        <w:ind w:firstLine="708"/>
        <w:jc w:val="both"/>
        <w:rPr>
          <w:sz w:val="28"/>
          <w:szCs w:val="28"/>
          <w:lang w:val="uk-UA"/>
        </w:rPr>
      </w:pPr>
      <w:r w:rsidRPr="00B82C1D">
        <w:rPr>
          <w:lang w:val="uk-UA"/>
        </w:rPr>
        <w:t xml:space="preserve"> </w:t>
      </w:r>
      <w:r w:rsidRPr="00B82C1D">
        <w:rPr>
          <w:sz w:val="28"/>
          <w:szCs w:val="28"/>
          <w:lang w:val="uk-UA"/>
        </w:rPr>
        <w:t xml:space="preserve">Відповідальність за організацію, проведення і контроль навчальних та виробничих практик для студентів спеціальності 032 Історія та археологія  </w:t>
      </w:r>
      <w:r w:rsidRPr="00B82C1D">
        <w:rPr>
          <w:sz w:val="28"/>
          <w:szCs w:val="28"/>
          <w:lang w:val="uk-UA"/>
        </w:rPr>
        <w:lastRenderedPageBreak/>
        <w:t xml:space="preserve">покладається на декана </w:t>
      </w:r>
      <w:r>
        <w:rPr>
          <w:sz w:val="28"/>
          <w:szCs w:val="28"/>
          <w:lang w:val="uk-UA"/>
        </w:rPr>
        <w:t xml:space="preserve"> історичного </w:t>
      </w:r>
      <w:r w:rsidRPr="00B82C1D">
        <w:rPr>
          <w:sz w:val="28"/>
          <w:szCs w:val="28"/>
          <w:lang w:val="uk-UA"/>
        </w:rPr>
        <w:t>факультету. Навчально-методичне керівництво і виконання програм практик забезп</w:t>
      </w:r>
      <w:r>
        <w:rPr>
          <w:sz w:val="28"/>
          <w:szCs w:val="28"/>
          <w:lang w:val="uk-UA"/>
        </w:rPr>
        <w:t>ечують  кафедри історії України, всесвітньої історії та методик навчання, філософії та суспільних дисциплін історичного факультету</w:t>
      </w:r>
      <w:r w:rsidRPr="00CD2B18">
        <w:rPr>
          <w:sz w:val="28"/>
          <w:szCs w:val="28"/>
          <w:lang w:val="uk-UA"/>
        </w:rPr>
        <w:t xml:space="preserve">. </w:t>
      </w:r>
      <w:proofErr w:type="spellStart"/>
      <w:r w:rsidRPr="00B82C1D">
        <w:rPr>
          <w:sz w:val="28"/>
          <w:szCs w:val="28"/>
        </w:rPr>
        <w:t>Загальну</w:t>
      </w:r>
      <w:proofErr w:type="spellEnd"/>
      <w:r w:rsidRPr="00B82C1D">
        <w:rPr>
          <w:sz w:val="28"/>
          <w:szCs w:val="28"/>
        </w:rPr>
        <w:t xml:space="preserve"> </w:t>
      </w:r>
      <w:proofErr w:type="spellStart"/>
      <w:r w:rsidRPr="00B82C1D">
        <w:rPr>
          <w:sz w:val="28"/>
          <w:szCs w:val="28"/>
        </w:rPr>
        <w:t>організацію</w:t>
      </w:r>
      <w:proofErr w:type="spellEnd"/>
      <w:r w:rsidRPr="00B82C1D">
        <w:rPr>
          <w:sz w:val="28"/>
          <w:szCs w:val="28"/>
        </w:rPr>
        <w:t xml:space="preserve"> практик та контроль за ї</w:t>
      </w:r>
      <w:r w:rsidRPr="00B82C1D">
        <w:rPr>
          <w:sz w:val="28"/>
          <w:szCs w:val="28"/>
          <w:lang w:val="uk-UA"/>
        </w:rPr>
        <w:t>х</w:t>
      </w:r>
      <w:r w:rsidRPr="00B82C1D">
        <w:rPr>
          <w:sz w:val="28"/>
          <w:szCs w:val="28"/>
        </w:rPr>
        <w:t xml:space="preserve"> </w:t>
      </w:r>
      <w:proofErr w:type="spellStart"/>
      <w:r w:rsidRPr="00B82C1D">
        <w:rPr>
          <w:sz w:val="28"/>
          <w:szCs w:val="28"/>
        </w:rPr>
        <w:t>проведенням</w:t>
      </w:r>
      <w:proofErr w:type="spellEnd"/>
      <w:r w:rsidRPr="00B82C1D">
        <w:rPr>
          <w:sz w:val="28"/>
          <w:szCs w:val="28"/>
        </w:rPr>
        <w:t xml:space="preserve"> </w:t>
      </w:r>
      <w:r w:rsidRPr="00B82C1D">
        <w:rPr>
          <w:sz w:val="28"/>
          <w:szCs w:val="28"/>
          <w:lang w:val="uk-UA"/>
        </w:rPr>
        <w:t xml:space="preserve"> на факультеті </w:t>
      </w:r>
      <w:proofErr w:type="spellStart"/>
      <w:r w:rsidRPr="00B82C1D">
        <w:rPr>
          <w:sz w:val="28"/>
          <w:szCs w:val="28"/>
        </w:rPr>
        <w:t>здійснює</w:t>
      </w:r>
      <w:proofErr w:type="spellEnd"/>
      <w:r w:rsidRPr="00B82C1D">
        <w:rPr>
          <w:sz w:val="28"/>
          <w:szCs w:val="28"/>
        </w:rPr>
        <w:t xml:space="preserve"> </w:t>
      </w:r>
      <w:proofErr w:type="spellStart"/>
      <w:r w:rsidRPr="00B82C1D">
        <w:rPr>
          <w:sz w:val="28"/>
          <w:szCs w:val="28"/>
        </w:rPr>
        <w:t>відповідальний</w:t>
      </w:r>
      <w:proofErr w:type="spellEnd"/>
      <w:r w:rsidRPr="00B82C1D">
        <w:rPr>
          <w:sz w:val="28"/>
          <w:szCs w:val="28"/>
        </w:rPr>
        <w:t xml:space="preserve"> за практику</w:t>
      </w:r>
      <w:r>
        <w:rPr>
          <w:sz w:val="28"/>
          <w:szCs w:val="28"/>
          <w:lang w:val="uk-UA"/>
        </w:rPr>
        <w:t xml:space="preserve"> на факультеті</w:t>
      </w:r>
      <w:r w:rsidRPr="00B82C1D">
        <w:rPr>
          <w:sz w:val="28"/>
          <w:szCs w:val="28"/>
          <w:lang w:val="uk-UA"/>
        </w:rPr>
        <w:t>, а безпо</w:t>
      </w:r>
      <w:r>
        <w:rPr>
          <w:sz w:val="28"/>
          <w:szCs w:val="28"/>
          <w:lang w:val="uk-UA"/>
        </w:rPr>
        <w:t xml:space="preserve">середній – керівники практики, </w:t>
      </w:r>
      <w:r w:rsidRPr="00B82C1D">
        <w:rPr>
          <w:sz w:val="28"/>
          <w:szCs w:val="28"/>
          <w:lang w:val="uk-UA"/>
        </w:rPr>
        <w:t>визначені на кафедрах</w:t>
      </w:r>
      <w:r>
        <w:rPr>
          <w:sz w:val="28"/>
          <w:szCs w:val="28"/>
          <w:lang w:val="uk-UA"/>
        </w:rPr>
        <w:t xml:space="preserve">, що забезпечують проведення </w:t>
      </w:r>
      <w:proofErr w:type="spellStart"/>
      <w:r>
        <w:rPr>
          <w:sz w:val="28"/>
          <w:szCs w:val="28"/>
          <w:lang w:val="uk-UA"/>
        </w:rPr>
        <w:t>приактики</w:t>
      </w:r>
      <w:proofErr w:type="spellEnd"/>
      <w:r w:rsidRPr="00B82C1D">
        <w:rPr>
          <w:sz w:val="28"/>
          <w:szCs w:val="28"/>
        </w:rPr>
        <w:t xml:space="preserve">. </w:t>
      </w:r>
    </w:p>
    <w:p w:rsidR="008E7E8E" w:rsidRDefault="00F85842" w:rsidP="008E7E8E">
      <w:pPr>
        <w:jc w:val="both"/>
        <w:rPr>
          <w:sz w:val="28"/>
          <w:szCs w:val="28"/>
          <w:lang w:val="uk-UA"/>
        </w:rPr>
      </w:pPr>
      <w:r>
        <w:t xml:space="preserve"> </w:t>
      </w:r>
      <w:r>
        <w:rPr>
          <w:lang w:val="uk-UA"/>
        </w:rPr>
        <w:tab/>
      </w:r>
      <w:r w:rsidRPr="002A16D9">
        <w:rPr>
          <w:sz w:val="28"/>
          <w:szCs w:val="28"/>
        </w:rPr>
        <w:t xml:space="preserve">Заходи, </w:t>
      </w:r>
      <w:proofErr w:type="spellStart"/>
      <w:proofErr w:type="gramStart"/>
      <w:r w:rsidRPr="002A16D9">
        <w:rPr>
          <w:sz w:val="28"/>
          <w:szCs w:val="28"/>
        </w:rPr>
        <w:t>пов'язан</w:t>
      </w:r>
      <w:proofErr w:type="gramEnd"/>
      <w:r w:rsidRPr="002A16D9">
        <w:rPr>
          <w:sz w:val="28"/>
          <w:szCs w:val="28"/>
        </w:rPr>
        <w:t>і</w:t>
      </w:r>
      <w:proofErr w:type="spellEnd"/>
      <w:r w:rsidRPr="002A16D9">
        <w:rPr>
          <w:sz w:val="28"/>
          <w:szCs w:val="28"/>
        </w:rPr>
        <w:t xml:space="preserve"> з </w:t>
      </w:r>
      <w:proofErr w:type="spellStart"/>
      <w:r w:rsidRPr="002A16D9">
        <w:rPr>
          <w:sz w:val="28"/>
          <w:szCs w:val="28"/>
        </w:rPr>
        <w:t>організацією</w:t>
      </w:r>
      <w:proofErr w:type="spellEnd"/>
      <w:r w:rsidRPr="002A16D9">
        <w:rPr>
          <w:sz w:val="28"/>
          <w:szCs w:val="28"/>
        </w:rPr>
        <w:t xml:space="preserve"> практики, </w:t>
      </w:r>
      <w:proofErr w:type="spellStart"/>
      <w:r w:rsidRPr="002A16D9">
        <w:rPr>
          <w:sz w:val="28"/>
          <w:szCs w:val="28"/>
        </w:rPr>
        <w:t>визначаються</w:t>
      </w:r>
      <w:proofErr w:type="spellEnd"/>
      <w:r w:rsidRPr="002A16D9">
        <w:rPr>
          <w:sz w:val="28"/>
          <w:szCs w:val="28"/>
        </w:rPr>
        <w:t xml:space="preserve"> наказом ректора. Наказ ректора про </w:t>
      </w:r>
      <w:proofErr w:type="spellStart"/>
      <w:r w:rsidRPr="002A16D9">
        <w:rPr>
          <w:sz w:val="28"/>
          <w:szCs w:val="28"/>
        </w:rPr>
        <w:t>проведення</w:t>
      </w:r>
      <w:proofErr w:type="spellEnd"/>
      <w:r w:rsidRPr="002A16D9">
        <w:rPr>
          <w:sz w:val="28"/>
          <w:szCs w:val="28"/>
        </w:rPr>
        <w:t xml:space="preserve"> практики </w:t>
      </w:r>
      <w:proofErr w:type="spellStart"/>
      <w:r w:rsidRPr="002A16D9">
        <w:rPr>
          <w:sz w:val="28"/>
          <w:szCs w:val="28"/>
        </w:rPr>
        <w:t>формує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керівник</w:t>
      </w:r>
      <w:proofErr w:type="spellEnd"/>
      <w:r w:rsidRPr="002A16D9">
        <w:rPr>
          <w:sz w:val="28"/>
          <w:szCs w:val="28"/>
        </w:rPr>
        <w:t xml:space="preserve"> практики </w:t>
      </w:r>
      <w:proofErr w:type="spellStart"/>
      <w:r w:rsidRPr="002A16D9">
        <w:rPr>
          <w:sz w:val="28"/>
          <w:szCs w:val="28"/>
        </w:rPr>
        <w:t>від</w:t>
      </w:r>
      <w:proofErr w:type="spellEnd"/>
      <w:r w:rsidRPr="002A16D9">
        <w:rPr>
          <w:sz w:val="28"/>
          <w:szCs w:val="28"/>
        </w:rPr>
        <w:t xml:space="preserve"> не </w:t>
      </w:r>
      <w:proofErr w:type="spellStart"/>
      <w:proofErr w:type="gramStart"/>
      <w:r w:rsidRPr="002A16D9">
        <w:rPr>
          <w:sz w:val="28"/>
          <w:szCs w:val="28"/>
        </w:rPr>
        <w:t>п</w:t>
      </w:r>
      <w:proofErr w:type="gramEnd"/>
      <w:r w:rsidRPr="002A16D9">
        <w:rPr>
          <w:sz w:val="28"/>
          <w:szCs w:val="28"/>
        </w:rPr>
        <w:t>ізніше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ніж</w:t>
      </w:r>
      <w:proofErr w:type="spellEnd"/>
      <w:r w:rsidRPr="002A16D9">
        <w:rPr>
          <w:sz w:val="28"/>
          <w:szCs w:val="28"/>
        </w:rPr>
        <w:t xml:space="preserve"> за два </w:t>
      </w:r>
      <w:proofErr w:type="spellStart"/>
      <w:r w:rsidRPr="002A16D9">
        <w:rPr>
          <w:sz w:val="28"/>
          <w:szCs w:val="28"/>
        </w:rPr>
        <w:t>тижні</w:t>
      </w:r>
      <w:proofErr w:type="spellEnd"/>
      <w:r w:rsidRPr="002A16D9">
        <w:rPr>
          <w:sz w:val="28"/>
          <w:szCs w:val="28"/>
        </w:rPr>
        <w:t xml:space="preserve"> до початку практики. </w:t>
      </w:r>
      <w:proofErr w:type="gramStart"/>
      <w:r w:rsidRPr="002A16D9">
        <w:rPr>
          <w:sz w:val="28"/>
          <w:szCs w:val="28"/>
        </w:rPr>
        <w:t>У</w:t>
      </w:r>
      <w:proofErr w:type="gramEnd"/>
      <w:r w:rsidRPr="002A16D9">
        <w:rPr>
          <w:sz w:val="28"/>
          <w:szCs w:val="28"/>
        </w:rPr>
        <w:t xml:space="preserve"> </w:t>
      </w:r>
      <w:proofErr w:type="spellStart"/>
      <w:proofErr w:type="gramStart"/>
      <w:r w:rsidRPr="002A16D9">
        <w:rPr>
          <w:sz w:val="28"/>
          <w:szCs w:val="28"/>
        </w:rPr>
        <w:t>наказ</w:t>
      </w:r>
      <w:proofErr w:type="gramEnd"/>
      <w:r w:rsidRPr="002A16D9">
        <w:rPr>
          <w:sz w:val="28"/>
          <w:szCs w:val="28"/>
        </w:rPr>
        <w:t>і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визначаються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місце</w:t>
      </w:r>
      <w:proofErr w:type="spellEnd"/>
      <w:r w:rsidRPr="002A16D9">
        <w:rPr>
          <w:sz w:val="28"/>
          <w:szCs w:val="28"/>
        </w:rPr>
        <w:t xml:space="preserve"> і </w:t>
      </w:r>
      <w:proofErr w:type="spellStart"/>
      <w:r w:rsidRPr="002A16D9">
        <w:rPr>
          <w:sz w:val="28"/>
          <w:szCs w:val="28"/>
        </w:rPr>
        <w:t>терміни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проведення</w:t>
      </w:r>
      <w:proofErr w:type="spellEnd"/>
      <w:r w:rsidRPr="002A16D9">
        <w:rPr>
          <w:sz w:val="28"/>
          <w:szCs w:val="28"/>
        </w:rPr>
        <w:t xml:space="preserve"> практики, склад </w:t>
      </w:r>
      <w:proofErr w:type="spellStart"/>
      <w:r w:rsidRPr="002A16D9">
        <w:rPr>
          <w:sz w:val="28"/>
          <w:szCs w:val="28"/>
        </w:rPr>
        <w:t>студентських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груп</w:t>
      </w:r>
      <w:proofErr w:type="spellEnd"/>
      <w:r w:rsidRPr="002A16D9">
        <w:rPr>
          <w:sz w:val="28"/>
          <w:szCs w:val="28"/>
        </w:rPr>
        <w:t xml:space="preserve">, </w:t>
      </w:r>
      <w:proofErr w:type="spellStart"/>
      <w:r w:rsidRPr="002A16D9">
        <w:rPr>
          <w:sz w:val="28"/>
          <w:szCs w:val="28"/>
        </w:rPr>
        <w:t>відповідальний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керівник</w:t>
      </w:r>
      <w:proofErr w:type="spellEnd"/>
      <w:r w:rsidRPr="002A16D9">
        <w:rPr>
          <w:sz w:val="28"/>
          <w:szCs w:val="28"/>
        </w:rPr>
        <w:t xml:space="preserve"> за </w:t>
      </w:r>
      <w:proofErr w:type="spellStart"/>
      <w:r w:rsidRPr="002A16D9">
        <w:rPr>
          <w:sz w:val="28"/>
          <w:szCs w:val="28"/>
        </w:rPr>
        <w:t>організацію</w:t>
      </w:r>
      <w:proofErr w:type="spellEnd"/>
      <w:r w:rsidRPr="002A16D9">
        <w:rPr>
          <w:sz w:val="28"/>
          <w:szCs w:val="28"/>
        </w:rPr>
        <w:t xml:space="preserve"> прак</w:t>
      </w:r>
      <w:r>
        <w:rPr>
          <w:sz w:val="28"/>
          <w:szCs w:val="28"/>
        </w:rPr>
        <w:t>тики</w:t>
      </w:r>
      <w:r w:rsidRPr="002A16D9">
        <w:rPr>
          <w:sz w:val="28"/>
          <w:szCs w:val="28"/>
        </w:rPr>
        <w:t xml:space="preserve">. </w:t>
      </w:r>
      <w:proofErr w:type="spellStart"/>
      <w:r w:rsidRPr="002A16D9">
        <w:rPr>
          <w:sz w:val="28"/>
          <w:szCs w:val="28"/>
        </w:rPr>
        <w:t>Згідно</w:t>
      </w:r>
      <w:proofErr w:type="spellEnd"/>
      <w:r w:rsidRPr="002A16D9">
        <w:rPr>
          <w:sz w:val="28"/>
          <w:szCs w:val="28"/>
        </w:rPr>
        <w:t xml:space="preserve"> з наказом перед початком практики </w:t>
      </w:r>
      <w:proofErr w:type="spellStart"/>
      <w:r w:rsidRPr="002A16D9">
        <w:rPr>
          <w:sz w:val="28"/>
          <w:szCs w:val="28"/>
        </w:rPr>
        <w:t>керівник</w:t>
      </w:r>
      <w:proofErr w:type="spellEnd"/>
      <w:r w:rsidRPr="002A16D9">
        <w:rPr>
          <w:sz w:val="28"/>
          <w:szCs w:val="28"/>
        </w:rPr>
        <w:t xml:space="preserve"> практики </w:t>
      </w:r>
      <w:proofErr w:type="spellStart"/>
      <w:r w:rsidRPr="002A16D9">
        <w:rPr>
          <w:sz w:val="28"/>
          <w:szCs w:val="28"/>
        </w:rPr>
        <w:t>зобов’язується</w:t>
      </w:r>
      <w:proofErr w:type="spellEnd"/>
      <w:r w:rsidRPr="002A16D9">
        <w:rPr>
          <w:sz w:val="28"/>
          <w:szCs w:val="28"/>
        </w:rPr>
        <w:t xml:space="preserve"> провести </w:t>
      </w:r>
      <w:proofErr w:type="spellStart"/>
      <w:r w:rsidRPr="002A16D9">
        <w:rPr>
          <w:sz w:val="28"/>
          <w:szCs w:val="28"/>
        </w:rPr>
        <w:t>інструктаж</w:t>
      </w:r>
      <w:proofErr w:type="spellEnd"/>
      <w:r w:rsidRPr="002A16D9">
        <w:rPr>
          <w:sz w:val="28"/>
          <w:szCs w:val="28"/>
        </w:rPr>
        <w:t xml:space="preserve"> з </w:t>
      </w:r>
      <w:proofErr w:type="spellStart"/>
      <w:r w:rsidRPr="002A16D9">
        <w:rPr>
          <w:sz w:val="28"/>
          <w:szCs w:val="28"/>
        </w:rPr>
        <w:t>техніки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безпеки</w:t>
      </w:r>
      <w:proofErr w:type="spellEnd"/>
      <w:r w:rsidRPr="002A16D9">
        <w:rPr>
          <w:sz w:val="28"/>
          <w:szCs w:val="28"/>
        </w:rPr>
        <w:t xml:space="preserve"> </w:t>
      </w:r>
      <w:proofErr w:type="spellStart"/>
      <w:r w:rsidRPr="002A16D9">
        <w:rPr>
          <w:sz w:val="28"/>
          <w:szCs w:val="28"/>
        </w:rPr>
        <w:t>зі</w:t>
      </w:r>
      <w:proofErr w:type="spellEnd"/>
      <w:r w:rsidRPr="002A16D9">
        <w:rPr>
          <w:sz w:val="28"/>
          <w:szCs w:val="28"/>
        </w:rPr>
        <w:t xml:space="preserve"> студентами. </w:t>
      </w:r>
    </w:p>
    <w:p w:rsidR="005F27C4" w:rsidRDefault="005F27C4" w:rsidP="005F27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Безпосереднє керівництво практикою студентів-магістрів забезпечується викладачами випускних кафедр, які керують темою магістерського дослідження, і які, відповідно, мають навантаження в кількості годин, визначених для практики магістрів.</w:t>
      </w:r>
    </w:p>
    <w:p w:rsidR="005F27C4" w:rsidRDefault="005F27C4" w:rsidP="005F27C4">
      <w:pPr>
        <w:rPr>
          <w:b/>
          <w:sz w:val="28"/>
          <w:szCs w:val="28"/>
          <w:lang w:val="uk-UA"/>
        </w:rPr>
      </w:pPr>
    </w:p>
    <w:p w:rsidR="005F27C4" w:rsidRDefault="005F27C4" w:rsidP="005F2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практики:</w:t>
      </w:r>
    </w:p>
    <w:p w:rsidR="005F27C4" w:rsidRDefault="005F27C4" w:rsidP="005F27C4">
      <w:pPr>
        <w:pStyle w:val="a5"/>
        <w:numPr>
          <w:ilvl w:val="0"/>
          <w:numId w:val="7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Бере участь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настановчому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інструктажі студентів на факультеті (перед початком практики) і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підсум</w:t>
      </w:r>
      <w:r>
        <w:rPr>
          <w:rFonts w:ascii="Times New Roman" w:hAnsi="Times New Roman"/>
          <w:sz w:val="28"/>
          <w:szCs w:val="28"/>
        </w:rPr>
        <w:t>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конференції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(п</w:t>
      </w:r>
      <w:r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завершенні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C4" w:rsidRDefault="005F27C4" w:rsidP="005F27C4">
      <w:pPr>
        <w:pStyle w:val="a5"/>
        <w:numPr>
          <w:ilvl w:val="0"/>
          <w:numId w:val="7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випадку</w:t>
      </w:r>
      <w:proofErr w:type="spellEnd"/>
      <w:r>
        <w:rPr>
          <w:rFonts w:ascii="Times New Roman" w:hAnsi="Times New Roman"/>
          <w:sz w:val="28"/>
          <w:szCs w:val="28"/>
        </w:rPr>
        <w:t xml:space="preserve"> неявки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практику,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>
        <w:rPr>
          <w:rFonts w:ascii="Times New Roman" w:hAnsi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нехтування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обов'язками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виникненні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конфліктних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повідомляє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/>
          <w:sz w:val="28"/>
          <w:szCs w:val="28"/>
        </w:rPr>
        <w:t xml:space="preserve"> (рапортом) 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деканат </w:t>
      </w:r>
      <w:r>
        <w:rPr>
          <w:rFonts w:ascii="Times New Roman" w:hAnsi="Times New Roman"/>
          <w:sz w:val="28"/>
          <w:szCs w:val="28"/>
          <w:lang w:val="uk-UA"/>
        </w:rPr>
        <w:t>історичного</w:t>
      </w:r>
      <w:r>
        <w:rPr>
          <w:rFonts w:ascii="Times New Roman" w:hAnsi="Times New Roman"/>
          <w:sz w:val="28"/>
          <w:szCs w:val="28"/>
        </w:rPr>
        <w:t xml:space="preserve"> факультету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C4" w:rsidRDefault="005F27C4" w:rsidP="005F27C4">
      <w:pPr>
        <w:pStyle w:val="a5"/>
        <w:numPr>
          <w:ilvl w:val="0"/>
          <w:numId w:val="7"/>
        </w:numPr>
        <w:tabs>
          <w:tab w:val="left" w:pos="2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пільно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факультету </w:t>
      </w:r>
      <w:proofErr w:type="spellStart"/>
      <w:r>
        <w:rPr>
          <w:rFonts w:ascii="Times New Roman" w:hAnsi="Times New Roman"/>
          <w:sz w:val="28"/>
          <w:szCs w:val="28"/>
        </w:rPr>
        <w:t>планує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навчально-виховну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студентів-практикантів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проведенні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 за </w:t>
      </w:r>
      <w:proofErr w:type="spellStart"/>
      <w:r>
        <w:rPr>
          <w:rFonts w:ascii="Times New Roman" w:hAnsi="Times New Roman"/>
          <w:sz w:val="28"/>
          <w:szCs w:val="28"/>
        </w:rPr>
        <w:t>фахом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позанавчальною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C4" w:rsidRDefault="005F27C4" w:rsidP="005F27C4">
      <w:pPr>
        <w:pStyle w:val="a5"/>
        <w:numPr>
          <w:ilvl w:val="0"/>
          <w:numId w:val="7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ідвідує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студентів-практикантів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лекції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практичн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семінарські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</w:t>
      </w:r>
      <w:proofErr w:type="spellEnd"/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оцінює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бал </w:t>
      </w:r>
      <w:proofErr w:type="spellStart"/>
      <w:r>
        <w:rPr>
          <w:rFonts w:ascii="Times New Roman" w:hAnsi="Times New Roman"/>
          <w:sz w:val="28"/>
          <w:szCs w:val="28"/>
        </w:rPr>
        <w:t>виставляє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заліковий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 </w:t>
      </w:r>
      <w:proofErr w:type="spellStart"/>
      <w:r>
        <w:rPr>
          <w:rFonts w:ascii="Times New Roman" w:hAnsi="Times New Roman"/>
          <w:sz w:val="28"/>
          <w:szCs w:val="28"/>
        </w:rPr>
        <w:t>проходження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C4" w:rsidRDefault="005F27C4" w:rsidP="005F27C4">
      <w:pPr>
        <w:pStyle w:val="a5"/>
        <w:numPr>
          <w:ilvl w:val="0"/>
          <w:numId w:val="7"/>
        </w:numPr>
        <w:tabs>
          <w:tab w:val="left" w:pos="4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практикантам </w:t>
      </w:r>
      <w:proofErr w:type="spellStart"/>
      <w:r>
        <w:rPr>
          <w:rFonts w:ascii="Times New Roman" w:hAnsi="Times New Roman"/>
          <w:sz w:val="28"/>
          <w:szCs w:val="28"/>
        </w:rPr>
        <w:t>допомогу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виборі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>
        <w:rPr>
          <w:rFonts w:ascii="Times New Roman" w:hAnsi="Times New Roman"/>
          <w:sz w:val="28"/>
          <w:szCs w:val="28"/>
        </w:rPr>
        <w:t>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заходу, </w:t>
      </w:r>
      <w:proofErr w:type="spellStart"/>
      <w:r>
        <w:rPr>
          <w:rFonts w:ascii="Times New Roman" w:hAnsi="Times New Roman"/>
          <w:sz w:val="28"/>
          <w:szCs w:val="28"/>
        </w:rPr>
        <w:t>розробці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плану-конспекту, </w:t>
      </w:r>
      <w:proofErr w:type="spellStart"/>
      <w:r>
        <w:rPr>
          <w:rFonts w:ascii="Times New Roman" w:hAnsi="Times New Roman"/>
          <w:sz w:val="28"/>
          <w:szCs w:val="28"/>
        </w:rPr>
        <w:t>завізовує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(до початку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), є </w:t>
      </w:r>
      <w:proofErr w:type="spellStart"/>
      <w:r>
        <w:rPr>
          <w:rFonts w:ascii="Times New Roman" w:hAnsi="Times New Roman"/>
          <w:sz w:val="28"/>
          <w:szCs w:val="28"/>
        </w:rPr>
        <w:t>присутнім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заліковому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бере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участь в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виставляє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диференційовану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заліковий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C4" w:rsidRDefault="005F27C4" w:rsidP="005F27C4">
      <w:pPr>
        <w:pStyle w:val="a5"/>
        <w:numPr>
          <w:ilvl w:val="0"/>
          <w:numId w:val="7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/>
          <w:sz w:val="28"/>
          <w:szCs w:val="28"/>
        </w:rPr>
        <w:t>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студентам </w:t>
      </w:r>
      <w:proofErr w:type="spellStart"/>
      <w:r>
        <w:rPr>
          <w:rFonts w:ascii="Times New Roman" w:hAnsi="Times New Roman"/>
          <w:sz w:val="28"/>
          <w:szCs w:val="28"/>
        </w:rPr>
        <w:t>консультаці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індивідуального  наукового завдання.</w:t>
      </w:r>
    </w:p>
    <w:p w:rsidR="005F27C4" w:rsidRDefault="005F27C4" w:rsidP="005F27C4">
      <w:pPr>
        <w:pStyle w:val="a5"/>
        <w:numPr>
          <w:ilvl w:val="0"/>
          <w:numId w:val="7"/>
        </w:numPr>
        <w:tabs>
          <w:tab w:val="left" w:pos="3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пільно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керівниками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узгоджує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підсумкову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C4" w:rsidRDefault="005F27C4" w:rsidP="005F27C4">
      <w:pPr>
        <w:pStyle w:val="a5"/>
        <w:numPr>
          <w:ilvl w:val="0"/>
          <w:numId w:val="7"/>
        </w:numPr>
        <w:tabs>
          <w:tab w:val="left" w:pos="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</w:rPr>
        <w:t xml:space="preserve">еде </w:t>
      </w:r>
      <w:proofErr w:type="spellStart"/>
      <w:r>
        <w:rPr>
          <w:rFonts w:ascii="Times New Roman" w:hAnsi="Times New Roman"/>
          <w:sz w:val="28"/>
          <w:szCs w:val="28"/>
        </w:rPr>
        <w:t>робочий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</w:rPr>
        <w:t>облікує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проведену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85842" w:rsidRPr="0058307A" w:rsidRDefault="005F27C4" w:rsidP="00F8584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доповідає</w:t>
      </w:r>
      <w:proofErr w:type="spellEnd"/>
      <w:r>
        <w:rPr>
          <w:rFonts w:ascii="Times New Roman" w:hAnsi="Times New Roman"/>
          <w:sz w:val="28"/>
          <w:szCs w:val="28"/>
        </w:rPr>
        <w:t xml:space="preserve"> про стан </w:t>
      </w:r>
      <w:proofErr w:type="spellStart"/>
      <w:r>
        <w:rPr>
          <w:rFonts w:ascii="Times New Roman" w:hAnsi="Times New Roman"/>
          <w:sz w:val="28"/>
          <w:szCs w:val="28"/>
        </w:rPr>
        <w:t>проходження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підсумки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практики.</w:t>
      </w:r>
    </w:p>
    <w:p w:rsidR="00F85842" w:rsidRDefault="00F85842" w:rsidP="00F85842">
      <w:pPr>
        <w:rPr>
          <w:b/>
          <w:sz w:val="28"/>
          <w:szCs w:val="28"/>
          <w:lang w:val="uk-UA"/>
        </w:rPr>
      </w:pPr>
    </w:p>
    <w:p w:rsidR="00F85842" w:rsidRDefault="00F85842" w:rsidP="00F85842">
      <w:pPr>
        <w:rPr>
          <w:b/>
          <w:sz w:val="28"/>
          <w:szCs w:val="28"/>
          <w:lang w:val="uk-UA"/>
        </w:rPr>
      </w:pPr>
    </w:p>
    <w:p w:rsidR="005F27C4" w:rsidRDefault="005F27C4" w:rsidP="005F27C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ПІДВЕДЕННЯ ПІДСУМКІВ ПРАКТИКИ</w:t>
      </w:r>
    </w:p>
    <w:p w:rsidR="005F27C4" w:rsidRDefault="005F27C4" w:rsidP="005F27C4">
      <w:pPr>
        <w:pStyle w:val="1"/>
        <w:spacing w:after="0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Оцінка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ставиться за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студентами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усіх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вимог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практики 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якість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звітної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основі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перед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комісією</w:t>
      </w:r>
      <w:proofErr w:type="spellEnd"/>
      <w:r>
        <w:rPr>
          <w:rFonts w:ascii="Times New Roman" w:hAnsi="Times New Roman"/>
          <w:b w:val="0"/>
          <w:sz w:val="28"/>
          <w:szCs w:val="28"/>
        </w:rPr>
        <w:t>. Вона є комплексною</w:t>
      </w:r>
      <w:r>
        <w:rPr>
          <w:rFonts w:ascii="Times New Roman" w:hAnsi="Times New Roman"/>
          <w:b w:val="0"/>
          <w:sz w:val="28"/>
          <w:szCs w:val="28"/>
          <w:lang w:val="uk-UA"/>
        </w:rPr>
        <w:t>, її структурними компонентами 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  <w:lang w:val="uk-UA"/>
        </w:rPr>
        <w:t>івень теоретичної підготовки майбутнього викладача, якість виконання наукових завдань практики, ставлення до роботи студентів, акуратність, дисциплінованість, якість оформлення документації та час її подання.</w:t>
      </w:r>
    </w:p>
    <w:p w:rsidR="005F27C4" w:rsidRDefault="005F27C4" w:rsidP="005F27C4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5F27C4" w:rsidRDefault="005F27C4" w:rsidP="005F27C4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9"/>
        <w:gridCol w:w="1987"/>
        <w:gridCol w:w="2357"/>
        <w:gridCol w:w="2856"/>
      </w:tblGrid>
      <w:tr w:rsidR="005F27C4" w:rsidTr="008B10B8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ind w:left="168" w:right="14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За шкалою </w:t>
            </w:r>
            <w:r>
              <w:rPr>
                <w:color w:val="000000"/>
                <w:sz w:val="28"/>
                <w:szCs w:val="28"/>
                <w:lang w:val="uk-UA"/>
              </w:rPr>
              <w:t>ЕСТ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ind w:left="350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ind w:left="48" w:right="72"/>
              <w:rPr>
                <w:rFonts w:ascii="Arial" w:hAnsi="Arial" w:cs="Arial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5F27C4" w:rsidTr="008B10B8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7C4" w:rsidRDefault="005F27C4" w:rsidP="008B10B8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C4" w:rsidRDefault="005F27C4" w:rsidP="008B10B8">
            <w:pPr>
              <w:rPr>
                <w:rFonts w:ascii="Arial" w:hAnsi="Arial" w:cs="Arial"/>
              </w:rPr>
            </w:pPr>
          </w:p>
          <w:p w:rsidR="005F27C4" w:rsidRDefault="005F27C4" w:rsidP="008B10B8">
            <w:pPr>
              <w:shd w:val="clear" w:color="auto" w:fill="FFFFFF"/>
              <w:ind w:left="302"/>
              <w:rPr>
                <w:rFonts w:ascii="Arial" w:hAnsi="Arial" w:cs="Arial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7C4" w:rsidRDefault="005F27C4" w:rsidP="008B10B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цифрою</w:t>
            </w:r>
          </w:p>
          <w:p w:rsidR="005F27C4" w:rsidRDefault="005F27C4" w:rsidP="008B10B8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7C4" w:rsidRDefault="005F27C4" w:rsidP="008B10B8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F27C4" w:rsidTr="008B10B8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90-100</w:t>
            </w:r>
          </w:p>
        </w:tc>
      </w:tr>
      <w:tr w:rsidR="005F27C4" w:rsidTr="008B10B8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82-89</w:t>
            </w:r>
          </w:p>
        </w:tc>
      </w:tr>
      <w:tr w:rsidR="005F27C4" w:rsidTr="008B10B8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75-81</w:t>
            </w:r>
          </w:p>
        </w:tc>
      </w:tr>
      <w:tr w:rsidR="005F27C4" w:rsidTr="008B10B8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bCs/>
                <w:color w:val="000000"/>
                <w:sz w:val="40"/>
                <w:szCs w:val="40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-74</w:t>
            </w:r>
          </w:p>
        </w:tc>
      </w:tr>
      <w:tr w:rsidR="005F27C4" w:rsidTr="008B10B8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60-6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</w:tr>
      <w:tr w:rsidR="005F27C4" w:rsidTr="008B10B8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>-59</w:t>
            </w:r>
          </w:p>
        </w:tc>
      </w:tr>
      <w:tr w:rsidR="005F27C4" w:rsidTr="008B10B8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7C4" w:rsidRDefault="005F27C4" w:rsidP="008B10B8">
            <w:pPr>
              <w:shd w:val="clear" w:color="auto" w:fill="FFFFFF"/>
              <w:ind w:left="19"/>
              <w:rPr>
                <w:color w:val="000000"/>
                <w:spacing w:val="-10"/>
                <w:sz w:val="28"/>
                <w:szCs w:val="28"/>
                <w:lang w:val="en-US"/>
              </w:rPr>
            </w:pP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1-39</w:t>
            </w:r>
          </w:p>
        </w:tc>
      </w:tr>
    </w:tbl>
    <w:p w:rsidR="005F27C4" w:rsidRDefault="005F27C4" w:rsidP="005F27C4">
      <w:pPr>
        <w:rPr>
          <w:b/>
          <w:sz w:val="28"/>
          <w:szCs w:val="28"/>
          <w:lang w:val="uk-UA"/>
        </w:rPr>
      </w:pPr>
    </w:p>
    <w:p w:rsidR="005F27C4" w:rsidRPr="009B0609" w:rsidRDefault="005F27C4" w:rsidP="005F27C4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 w:rsidRPr="00663F74">
        <w:rPr>
          <w:b/>
          <w:bCs/>
          <w:sz w:val="28"/>
          <w:szCs w:val="28"/>
          <w:lang w:val="uk-UA"/>
        </w:rPr>
        <w:t xml:space="preserve">«Відмінно» </w:t>
      </w:r>
      <w:r w:rsidRPr="00663F74">
        <w:rPr>
          <w:sz w:val="28"/>
          <w:szCs w:val="28"/>
          <w:lang w:val="uk-UA"/>
        </w:rPr>
        <w:t xml:space="preserve">(А) </w:t>
      </w:r>
      <w:r>
        <w:rPr>
          <w:sz w:val="28"/>
          <w:szCs w:val="28"/>
          <w:lang w:val="uk-UA"/>
        </w:rPr>
        <w:t>–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 w:rsidRPr="00645CC0">
        <w:rPr>
          <w:bCs/>
          <w:sz w:val="28"/>
          <w:szCs w:val="28"/>
          <w:lang w:val="uk-UA"/>
        </w:rPr>
        <w:t>Програма практики повністю виконана</w:t>
      </w:r>
      <w:r>
        <w:rPr>
          <w:b/>
          <w:bCs/>
          <w:sz w:val="28"/>
          <w:szCs w:val="28"/>
          <w:lang w:val="uk-UA"/>
        </w:rPr>
        <w:t xml:space="preserve">, </w:t>
      </w:r>
      <w:r w:rsidRPr="00663F74">
        <w:rPr>
          <w:sz w:val="28"/>
          <w:szCs w:val="28"/>
          <w:lang w:val="uk-UA"/>
        </w:rPr>
        <w:t>зміст та оформлення звіту в</w:t>
      </w:r>
      <w:r>
        <w:rPr>
          <w:sz w:val="28"/>
          <w:szCs w:val="28"/>
          <w:lang w:val="uk-UA"/>
        </w:rPr>
        <w:t>иконано відповідно до вимог і вчасно.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Студент виконав всі завдання</w:t>
      </w:r>
      <w:r w:rsidRPr="00663F74">
        <w:rPr>
          <w:sz w:val="28"/>
          <w:szCs w:val="28"/>
          <w:lang w:val="uk-UA"/>
        </w:rPr>
        <w:t xml:space="preserve"> програми практик</w:t>
      </w:r>
      <w:r>
        <w:rPr>
          <w:sz w:val="28"/>
          <w:szCs w:val="28"/>
          <w:lang w:val="uk-UA"/>
        </w:rPr>
        <w:t>и;  уклав добірку дидактичних матеріалів</w:t>
      </w:r>
      <w:r w:rsidRPr="00663F74">
        <w:rPr>
          <w:sz w:val="28"/>
          <w:szCs w:val="28"/>
          <w:lang w:val="uk-UA"/>
        </w:rPr>
        <w:t>; підготував наукову статтю для пуб</w:t>
      </w:r>
      <w:r>
        <w:rPr>
          <w:sz w:val="28"/>
          <w:szCs w:val="28"/>
          <w:lang w:val="uk-UA"/>
        </w:rPr>
        <w:t>лікації або виступив з підготовле</w:t>
      </w:r>
      <w:r w:rsidRPr="00663F74">
        <w:rPr>
          <w:sz w:val="28"/>
          <w:szCs w:val="28"/>
          <w:lang w:val="uk-UA"/>
        </w:rPr>
        <w:t>ною доповіддю на студентській конференції</w:t>
      </w:r>
      <w:r>
        <w:rPr>
          <w:sz w:val="28"/>
          <w:szCs w:val="28"/>
          <w:lang w:val="uk-UA"/>
        </w:rPr>
        <w:t>. Показав</w:t>
      </w:r>
      <w:r w:rsidRPr="00663F7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організованість, дисциплінованість і добросовісне ставлення до роботи.</w:t>
      </w:r>
      <w:r>
        <w:rPr>
          <w:sz w:val="28"/>
          <w:szCs w:val="28"/>
          <w:lang w:val="uk-UA"/>
        </w:rPr>
        <w:t xml:space="preserve">  Отримав позитивний в</w:t>
      </w:r>
      <w:proofErr w:type="spellStart"/>
      <w:r>
        <w:rPr>
          <w:sz w:val="28"/>
          <w:szCs w:val="28"/>
        </w:rPr>
        <w:t>ідгук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практики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5F27C4" w:rsidRDefault="005F27C4" w:rsidP="005F27C4">
      <w:pPr>
        <w:overflowPunct w:val="0"/>
        <w:ind w:left="2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«Добре» </w:t>
      </w:r>
      <w:r>
        <w:rPr>
          <w:sz w:val="28"/>
          <w:szCs w:val="28"/>
        </w:rPr>
        <w:t>(В,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С) </w:t>
      </w:r>
      <w:r>
        <w:rPr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</w:rPr>
        <w:t xml:space="preserve"> 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Програма практики </w:t>
      </w:r>
      <w:r w:rsidRPr="00645CC0">
        <w:rPr>
          <w:bCs/>
          <w:sz w:val="28"/>
          <w:szCs w:val="28"/>
          <w:lang w:val="uk-UA"/>
        </w:rPr>
        <w:t xml:space="preserve"> виконана</w:t>
      </w:r>
      <w:r>
        <w:rPr>
          <w:bCs/>
          <w:sz w:val="28"/>
          <w:szCs w:val="28"/>
          <w:lang w:val="uk-UA"/>
        </w:rPr>
        <w:t xml:space="preserve"> повністю</w:t>
      </w:r>
      <w:r>
        <w:rPr>
          <w:b/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звіт складений  вчасно, проте є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Має достатній </w:t>
      </w:r>
      <w:r w:rsidRPr="00396A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рівень теоретичної підготовки майбутнього викладача, </w:t>
      </w:r>
      <w:proofErr w:type="spellStart"/>
      <w:r>
        <w:rPr>
          <w:sz w:val="28"/>
          <w:szCs w:val="28"/>
        </w:rPr>
        <w:t>підготував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студентську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конференцію</w:t>
      </w:r>
      <w:proofErr w:type="spellEnd"/>
      <w:r>
        <w:rPr>
          <w:sz w:val="28"/>
          <w:szCs w:val="28"/>
        </w:rPr>
        <w:t xml:space="preserve">, але не </w:t>
      </w:r>
      <w:proofErr w:type="spellStart"/>
      <w:r>
        <w:rPr>
          <w:sz w:val="28"/>
          <w:szCs w:val="28"/>
        </w:rPr>
        <w:t>виступав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Відгук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практики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практики студентом </w:t>
      </w:r>
      <w:proofErr w:type="spellStart"/>
      <w:r>
        <w:rPr>
          <w:sz w:val="28"/>
          <w:szCs w:val="28"/>
        </w:rPr>
        <w:t>позитивний</w:t>
      </w:r>
      <w:proofErr w:type="spellEnd"/>
      <w:r>
        <w:rPr>
          <w:sz w:val="28"/>
          <w:szCs w:val="28"/>
        </w:rPr>
        <w:t xml:space="preserve">. </w:t>
      </w:r>
    </w:p>
    <w:p w:rsidR="005F27C4" w:rsidRPr="00F62BCC" w:rsidRDefault="005F27C4" w:rsidP="005F27C4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Задовільно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(D,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Е) –</w:t>
      </w:r>
      <w:r>
        <w:rPr>
          <w:b/>
          <w:bCs/>
          <w:sz w:val="28"/>
          <w:szCs w:val="28"/>
        </w:rPr>
        <w:t xml:space="preserve"> </w:t>
      </w:r>
      <w:r w:rsidRPr="00F62BCC">
        <w:rPr>
          <w:bCs/>
          <w:sz w:val="28"/>
          <w:szCs w:val="28"/>
          <w:lang w:val="uk-UA"/>
        </w:rPr>
        <w:t xml:space="preserve">Має задовільну якість виконання завдань практики, </w:t>
      </w:r>
      <w:r>
        <w:rPr>
          <w:sz w:val="28"/>
          <w:szCs w:val="28"/>
          <w:lang w:val="uk-UA"/>
        </w:rPr>
        <w:t>несвоєчасне оформлення звітної документації.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практики у </w:t>
      </w:r>
      <w:proofErr w:type="spellStart"/>
      <w:r>
        <w:rPr>
          <w:sz w:val="28"/>
          <w:szCs w:val="28"/>
        </w:rPr>
        <w:t>звіті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висвітлена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неточності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Виконані не всі завдання основних модулів практики.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Відгук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практики студентом </w:t>
      </w:r>
      <w:r>
        <w:rPr>
          <w:sz w:val="28"/>
          <w:szCs w:val="28"/>
          <w:lang w:val="uk-UA"/>
        </w:rPr>
        <w:t>задовільний</w:t>
      </w:r>
      <w:r>
        <w:rPr>
          <w:sz w:val="28"/>
          <w:szCs w:val="28"/>
        </w:rPr>
        <w:t xml:space="preserve">. </w:t>
      </w:r>
    </w:p>
    <w:p w:rsidR="005F27C4" w:rsidRDefault="005F27C4" w:rsidP="005F27C4">
      <w:pPr>
        <w:overflowPunct w:val="0"/>
        <w:ind w:left="2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Незадовільно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(FХ, F) </w:t>
      </w:r>
      <w:r>
        <w:rPr>
          <w:sz w:val="28"/>
          <w:szCs w:val="28"/>
          <w:lang w:val="uk-UA"/>
        </w:rPr>
        <w:t>– Програма практики виконана частково,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висвітлені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робота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доповідь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запозичена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Відгук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до практики і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студента </w:t>
      </w:r>
      <w:proofErr w:type="spellStart"/>
      <w:r>
        <w:rPr>
          <w:sz w:val="28"/>
          <w:szCs w:val="28"/>
        </w:rPr>
        <w:t>негативний</w:t>
      </w:r>
      <w:proofErr w:type="spellEnd"/>
      <w:r>
        <w:rPr>
          <w:sz w:val="28"/>
          <w:szCs w:val="28"/>
        </w:rPr>
        <w:t xml:space="preserve">. </w:t>
      </w:r>
    </w:p>
    <w:p w:rsidR="00F85842" w:rsidRPr="005F27C4" w:rsidRDefault="00F85842" w:rsidP="00F85842">
      <w:pPr>
        <w:rPr>
          <w:b/>
          <w:sz w:val="28"/>
          <w:szCs w:val="28"/>
        </w:rPr>
      </w:pPr>
    </w:p>
    <w:p w:rsidR="00F85842" w:rsidRDefault="00F85842" w:rsidP="00F858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 w:rsidRPr="00180E68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ЗМІСТ ПРАКТИК ЗА ВИДАМИ</w:t>
      </w:r>
    </w:p>
    <w:p w:rsidR="00F85842" w:rsidRDefault="00F85842" w:rsidP="00F85842">
      <w:pPr>
        <w:rPr>
          <w:b/>
          <w:sz w:val="28"/>
          <w:szCs w:val="28"/>
          <w:lang w:val="uk-UA"/>
        </w:rPr>
      </w:pPr>
    </w:p>
    <w:p w:rsidR="00F85842" w:rsidRPr="003054C2" w:rsidRDefault="00F85842" w:rsidP="00F858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6.1 ВИРОБНИЧА  </w:t>
      </w:r>
      <w:r w:rsidR="008E7E8E">
        <w:rPr>
          <w:b/>
          <w:sz w:val="28"/>
          <w:szCs w:val="28"/>
          <w:lang w:val="uk-UA"/>
        </w:rPr>
        <w:t xml:space="preserve"> (</w:t>
      </w:r>
      <w:r>
        <w:rPr>
          <w:b/>
          <w:sz w:val="28"/>
          <w:szCs w:val="28"/>
          <w:lang w:val="uk-UA"/>
        </w:rPr>
        <w:t>ПЕДАГОГІЧНА</w:t>
      </w:r>
      <w:r w:rsidR="008E7E8E">
        <w:rPr>
          <w:b/>
          <w:sz w:val="28"/>
          <w:szCs w:val="28"/>
          <w:lang w:val="uk-UA"/>
        </w:rPr>
        <w:t>)</w:t>
      </w:r>
      <w:r w:rsidR="00ED714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ПРАКТИКА</w:t>
      </w:r>
    </w:p>
    <w:p w:rsidR="00E82B7C" w:rsidRDefault="00E82B7C" w:rsidP="00E82B7C">
      <w:pPr>
        <w:rPr>
          <w:lang w:val="uk-UA"/>
        </w:rPr>
      </w:pPr>
    </w:p>
    <w:p w:rsidR="00140E70" w:rsidRPr="003002F0" w:rsidRDefault="00140E70" w:rsidP="00ED714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Педагогічний к</w:t>
      </w:r>
      <w:r w:rsidR="00C405A6">
        <w:rPr>
          <w:sz w:val="28"/>
          <w:szCs w:val="28"/>
          <w:lang w:val="uk-UA"/>
        </w:rPr>
        <w:t xml:space="preserve">омпонент </w:t>
      </w:r>
      <w:r w:rsidRPr="003002F0">
        <w:rPr>
          <w:sz w:val="28"/>
          <w:szCs w:val="28"/>
          <w:lang w:val="uk-UA"/>
        </w:rPr>
        <w:t xml:space="preserve"> практики полягає у формуванні особистості майб</w:t>
      </w:r>
      <w:r w:rsidR="003534B1">
        <w:rPr>
          <w:sz w:val="28"/>
          <w:szCs w:val="28"/>
          <w:lang w:val="uk-UA"/>
        </w:rPr>
        <w:t xml:space="preserve">утнього викладача вищої школи, </w:t>
      </w:r>
      <w:r w:rsidRPr="003002F0">
        <w:rPr>
          <w:sz w:val="28"/>
          <w:szCs w:val="28"/>
          <w:lang w:val="uk-UA"/>
        </w:rPr>
        <w:t xml:space="preserve"> застосуванні теоретичних знань у практичній діяльності, засвоєнні педагогічних умінь, набутті, вивченні та аналізу педагогічного досвіду. </w:t>
      </w:r>
      <w:r w:rsidRPr="00ED714D">
        <w:rPr>
          <w:sz w:val="28"/>
          <w:szCs w:val="28"/>
          <w:lang w:val="uk-UA"/>
        </w:rPr>
        <w:t>Об</w:t>
      </w:r>
      <w:r w:rsidR="00F50614">
        <w:rPr>
          <w:sz w:val="28"/>
          <w:szCs w:val="28"/>
          <w:lang w:val="uk-UA"/>
        </w:rPr>
        <w:t>’</w:t>
      </w:r>
      <w:r w:rsidRPr="00ED714D">
        <w:rPr>
          <w:sz w:val="28"/>
          <w:szCs w:val="28"/>
          <w:lang w:val="uk-UA"/>
        </w:rPr>
        <w:t>єктом педагогічного компоненту</w:t>
      </w:r>
      <w:r w:rsidRPr="003002F0">
        <w:rPr>
          <w:b/>
          <w:sz w:val="28"/>
          <w:szCs w:val="28"/>
          <w:lang w:val="uk-UA"/>
        </w:rPr>
        <w:t xml:space="preserve"> </w:t>
      </w:r>
      <w:r w:rsidRPr="00ED714D">
        <w:rPr>
          <w:sz w:val="28"/>
          <w:szCs w:val="28"/>
          <w:lang w:val="uk-UA"/>
        </w:rPr>
        <w:t>практики</w:t>
      </w:r>
      <w:r w:rsidRPr="003002F0">
        <w:rPr>
          <w:sz w:val="28"/>
          <w:szCs w:val="28"/>
          <w:lang w:val="uk-UA"/>
        </w:rPr>
        <w:t xml:space="preserve"> є навчальний процес підготовки фахівців за фаховим напрямом. </w:t>
      </w:r>
      <w:r w:rsidRPr="00ED714D">
        <w:rPr>
          <w:sz w:val="28"/>
          <w:szCs w:val="28"/>
          <w:lang w:val="uk-UA"/>
        </w:rPr>
        <w:t>Предметом  педагогічної практики</w:t>
      </w:r>
      <w:r w:rsidRPr="003002F0">
        <w:rPr>
          <w:sz w:val="28"/>
          <w:szCs w:val="28"/>
          <w:lang w:val="uk-UA"/>
        </w:rPr>
        <w:t xml:space="preserve"> виступає окрема дисципліна фундаментального чи професійно-орієнтованого циклу навчального плану, що відповідає напряму наукових досліджень студента та узгоджується з темою його магістерської роботи.</w:t>
      </w:r>
    </w:p>
    <w:p w:rsidR="00140E70" w:rsidRPr="003002F0" w:rsidRDefault="00140E70" w:rsidP="003002F0">
      <w:pPr>
        <w:pStyle w:val="a5"/>
        <w:tabs>
          <w:tab w:val="left" w:pos="466"/>
        </w:tabs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02F0">
        <w:rPr>
          <w:rFonts w:ascii="Times New Roman" w:hAnsi="Times New Roman"/>
          <w:b/>
          <w:sz w:val="28"/>
          <w:szCs w:val="28"/>
          <w:lang w:val="uk-UA"/>
        </w:rPr>
        <w:tab/>
      </w:r>
      <w:r w:rsidR="000E0826">
        <w:rPr>
          <w:rFonts w:ascii="Times New Roman" w:hAnsi="Times New Roman"/>
          <w:b/>
          <w:sz w:val="28"/>
          <w:szCs w:val="28"/>
          <w:lang w:val="uk-UA"/>
        </w:rPr>
        <w:tab/>
      </w:r>
      <w:r w:rsidRPr="003002F0">
        <w:rPr>
          <w:rFonts w:ascii="Times New Roman" w:hAnsi="Times New Roman"/>
          <w:b/>
          <w:sz w:val="28"/>
          <w:szCs w:val="28"/>
          <w:lang w:val="uk-UA"/>
        </w:rPr>
        <w:t xml:space="preserve">Завданням педагогічної частини практики є: 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Поглиблення і розширення теоретичних знань із спеціальних і психолог</w:t>
      </w:r>
      <w:r w:rsidR="000E0826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3002F0">
        <w:rPr>
          <w:rFonts w:ascii="Times New Roman" w:hAnsi="Times New Roman"/>
          <w:b w:val="0"/>
          <w:sz w:val="28"/>
          <w:szCs w:val="28"/>
          <w:lang w:val="uk-UA"/>
        </w:rPr>
        <w:t>-педагогічних дисциплін, набутих студентами, застосування їх у вирішенні конкретних педагогічних завдань під час практики;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Ф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ормування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студентів-магістрів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психолого-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педагогічних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методичних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викладання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відповідних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навчальних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дисциплін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системі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вищої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школи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>;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В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ироблення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організації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основних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форм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вищій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школі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застосування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сучасних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технологій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і методик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>;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Ф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ормування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умінь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професійного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і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педагогічного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спілкування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зі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студентською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002F0">
        <w:rPr>
          <w:rFonts w:ascii="Times New Roman" w:hAnsi="Times New Roman"/>
          <w:b w:val="0"/>
          <w:sz w:val="28"/>
          <w:szCs w:val="28"/>
        </w:rPr>
        <w:t>аудиторією</w:t>
      </w:r>
      <w:proofErr w:type="spellEnd"/>
      <w:r w:rsidRPr="003002F0">
        <w:rPr>
          <w:rFonts w:ascii="Times New Roman" w:hAnsi="Times New Roman"/>
          <w:b w:val="0"/>
          <w:sz w:val="28"/>
          <w:szCs w:val="28"/>
        </w:rPr>
        <w:t>;</w:t>
      </w:r>
    </w:p>
    <w:p w:rsidR="00140E70" w:rsidRPr="003002F0" w:rsidRDefault="00140E70" w:rsidP="00F5061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3002F0">
        <w:rPr>
          <w:rFonts w:ascii="Times New Roman" w:hAnsi="Times New Roman"/>
          <w:b w:val="0"/>
          <w:sz w:val="28"/>
          <w:szCs w:val="28"/>
          <w:lang w:val="uk-UA"/>
        </w:rPr>
        <w:t>Виховання у магістрів досвіду викладацької роботи, морально-етичних якостей викладача вищої школи, індивідуального творчого стилю педагогічної діяльності, потреби в самоосвіті.</w:t>
      </w:r>
    </w:p>
    <w:p w:rsidR="00140E70" w:rsidRPr="003002F0" w:rsidRDefault="00140E70" w:rsidP="00FE5CAF">
      <w:pPr>
        <w:spacing w:line="276" w:lineRule="auto"/>
        <w:jc w:val="both"/>
        <w:rPr>
          <w:sz w:val="28"/>
          <w:szCs w:val="28"/>
          <w:lang w:val="uk-UA"/>
        </w:rPr>
      </w:pPr>
    </w:p>
    <w:p w:rsidR="00140E70" w:rsidRPr="004740FC" w:rsidRDefault="00140E70" w:rsidP="00F50614">
      <w:pPr>
        <w:spacing w:line="276" w:lineRule="auto"/>
        <w:ind w:firstLine="360"/>
        <w:rPr>
          <w:b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Відповідно до державних вимог щодо змісту й рівня професійної підготовки випускника магістратури </w:t>
      </w:r>
      <w:r w:rsidRPr="00ED714D">
        <w:rPr>
          <w:b/>
          <w:sz w:val="28"/>
          <w:szCs w:val="28"/>
          <w:lang w:val="uk-UA"/>
        </w:rPr>
        <w:t>студент повинен</w:t>
      </w:r>
      <w:r w:rsidRPr="003002F0">
        <w:rPr>
          <w:sz w:val="28"/>
          <w:szCs w:val="28"/>
          <w:lang w:val="uk-UA"/>
        </w:rPr>
        <w:t xml:space="preserve">: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розуміти роль навчальних закладів у суспільстві, основні проблеми дисциплін, що визначають конкретну область його діяльності;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знати основні законодавчі документи, що стосуються системи освіти, права та обов'язки суб'єктів навчального процесу (викладачів, керівників, студентів);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розуміти концептуальні основи предметів, їх місце в загальній системі знань і цінностей і в навчальному плані навчального закладу;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lastRenderedPageBreak/>
        <w:t xml:space="preserve"> – враховувати в педагогічній діяльності індивідуальні особливості студентів, включаючи вікові й психологічні;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володіти знаннями відповідних курсів навчальних дисциплін.</w:t>
      </w:r>
    </w:p>
    <w:p w:rsidR="00BE5EA5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</w:t>
      </w:r>
    </w:p>
    <w:p w:rsidR="00140E70" w:rsidRPr="004740FC" w:rsidRDefault="00140E70" w:rsidP="004740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740FC">
        <w:rPr>
          <w:b/>
          <w:sz w:val="28"/>
          <w:szCs w:val="28"/>
          <w:lang w:val="uk-UA"/>
        </w:rPr>
        <w:t>Сту</w:t>
      </w:r>
      <w:r w:rsidR="004740FC" w:rsidRPr="004740FC">
        <w:rPr>
          <w:b/>
          <w:sz w:val="28"/>
          <w:szCs w:val="28"/>
          <w:lang w:val="uk-UA"/>
        </w:rPr>
        <w:t>дент-практикант повинен знати</w:t>
      </w:r>
      <w:r w:rsidRPr="004740FC">
        <w:rPr>
          <w:b/>
          <w:sz w:val="28"/>
          <w:szCs w:val="28"/>
          <w:lang w:val="uk-UA"/>
        </w:rPr>
        <w:t>: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сутність процесів навчання й виховання, їхні психолого-педагогічні основи;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шляхи вдосконалення майстерності викладача й способи самовдосконалення;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дидактику навчальної дисципліни;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нові технології навчання;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методи формування навичок самостійної роботи й розвиток творчих здібностей і логічного мислення студентів;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наукові основи відповідних курсів навчальних дисциплін, історію й методологію відповідної галузі знань. </w:t>
      </w:r>
    </w:p>
    <w:p w:rsidR="00140E70" w:rsidRPr="004740FC" w:rsidRDefault="00140E70" w:rsidP="004740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4740FC">
        <w:rPr>
          <w:b/>
          <w:sz w:val="28"/>
          <w:szCs w:val="28"/>
          <w:lang w:val="uk-UA"/>
        </w:rPr>
        <w:t>Студент-практикант повинен уміти: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організовувати й аналізувати свою педагогічну діяльність;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планувати навчальні заняття відповідно до навчального плану спеціальності;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ясно, логічно викладати зміст матеріалу, опираючись на знання й досвід студентів;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– відбирати й використовувати відповідні навчальні засоби для побудови технологій навчання; 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– аналізувати навчальну й учбово-методичну літературу й використовувати її для побудови власного викладу програмного матеріалу;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володіти методикою проведення заняття із застосуванням мультимедійних засобів навчання;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створювати й підтримувати навчальне середовище, що сприяє досягненню цілей навчання;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– розвивати інтереси студентів і мотивацію навчання, формувати й підтримувати зворотний зв'язок.</w:t>
      </w:r>
    </w:p>
    <w:p w:rsidR="00140E70" w:rsidRPr="003002F0" w:rsidRDefault="00140E70" w:rsidP="003002F0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 xml:space="preserve"> </w:t>
      </w:r>
    </w:p>
    <w:p w:rsidR="00ED714D" w:rsidRDefault="002A5A53" w:rsidP="00F50614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Етапи та з</w:t>
      </w:r>
      <w:r w:rsidR="00885026">
        <w:rPr>
          <w:b/>
          <w:sz w:val="28"/>
          <w:szCs w:val="28"/>
          <w:lang w:val="uk-UA"/>
        </w:rPr>
        <w:t xml:space="preserve">міст практики. </w:t>
      </w:r>
    </w:p>
    <w:p w:rsidR="00140E70" w:rsidRPr="002D1C8F" w:rsidRDefault="00A40003" w:rsidP="00A4000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Педагогічна п</w:t>
      </w:r>
      <w:r w:rsidR="00885026" w:rsidRPr="00B84494">
        <w:rPr>
          <w:sz w:val="28"/>
          <w:szCs w:val="28"/>
          <w:lang w:val="uk-UA"/>
        </w:rPr>
        <w:t>рактика реалізується на трьох етапах – підготовчому, основному та підсумковому</w:t>
      </w:r>
      <w:r w:rsidR="00B84494" w:rsidRPr="00B84494">
        <w:rPr>
          <w:sz w:val="28"/>
          <w:szCs w:val="28"/>
          <w:lang w:val="uk-UA"/>
        </w:rPr>
        <w:t>.</w:t>
      </w:r>
      <w:r w:rsidR="00140E70" w:rsidRPr="003002F0">
        <w:rPr>
          <w:sz w:val="28"/>
          <w:szCs w:val="28"/>
          <w:lang w:val="uk-UA"/>
        </w:rPr>
        <w:t xml:space="preserve">  </w:t>
      </w:r>
    </w:p>
    <w:p w:rsidR="00140E70" w:rsidRPr="003002F0" w:rsidRDefault="00140E70" w:rsidP="00ED714D">
      <w:pPr>
        <w:spacing w:line="276" w:lineRule="auto"/>
        <w:ind w:firstLine="360"/>
        <w:jc w:val="both"/>
        <w:rPr>
          <w:b/>
          <w:sz w:val="28"/>
          <w:szCs w:val="28"/>
          <w:lang w:val="uk-UA"/>
        </w:rPr>
      </w:pPr>
      <w:r w:rsidRPr="00B84494">
        <w:rPr>
          <w:sz w:val="28"/>
          <w:szCs w:val="28"/>
          <w:lang w:val="uk-UA"/>
        </w:rPr>
        <w:t>На першому етап</w:t>
      </w:r>
      <w:r w:rsidRPr="003002F0">
        <w:rPr>
          <w:b/>
          <w:sz w:val="28"/>
          <w:szCs w:val="28"/>
          <w:lang w:val="uk-UA"/>
        </w:rPr>
        <w:t>і</w:t>
      </w:r>
      <w:r w:rsidRPr="003002F0">
        <w:rPr>
          <w:sz w:val="28"/>
          <w:szCs w:val="28"/>
          <w:lang w:val="uk-UA"/>
        </w:rPr>
        <w:t xml:space="preserve"> студенти</w:t>
      </w:r>
      <w:r w:rsidRPr="003002F0">
        <w:rPr>
          <w:b/>
          <w:sz w:val="28"/>
          <w:szCs w:val="28"/>
          <w:lang w:val="uk-UA"/>
        </w:rPr>
        <w:t xml:space="preserve"> </w:t>
      </w:r>
      <w:r w:rsidRPr="003002F0">
        <w:rPr>
          <w:sz w:val="28"/>
          <w:szCs w:val="28"/>
          <w:lang w:val="uk-UA"/>
        </w:rPr>
        <w:t xml:space="preserve">знайомляться з системою навчально-виховної роботи кафедри, особливостями методичної, наукової та організаційної роботи викладачів кафедри, із студентською аудиторією, з якою вони будуть проводити навчальні заняття, відвідують заняття викладачів, готують графік </w:t>
      </w:r>
      <w:r w:rsidRPr="003002F0">
        <w:rPr>
          <w:sz w:val="28"/>
          <w:szCs w:val="28"/>
          <w:lang w:val="uk-UA"/>
        </w:rPr>
        <w:lastRenderedPageBreak/>
        <w:t>проведення залікових занять та інформують керівників практики.</w:t>
      </w:r>
    </w:p>
    <w:p w:rsidR="00B84494" w:rsidRPr="003002F0" w:rsidRDefault="00140E70" w:rsidP="00B84494">
      <w:pPr>
        <w:spacing w:line="276" w:lineRule="auto"/>
        <w:ind w:firstLine="360"/>
        <w:jc w:val="both"/>
        <w:rPr>
          <w:sz w:val="28"/>
          <w:szCs w:val="28"/>
        </w:rPr>
      </w:pPr>
      <w:r w:rsidRPr="00B84494">
        <w:rPr>
          <w:sz w:val="28"/>
          <w:szCs w:val="28"/>
          <w:lang w:val="uk-UA"/>
        </w:rPr>
        <w:t>Другий,</w:t>
      </w:r>
      <w:r w:rsidRPr="003002F0">
        <w:rPr>
          <w:sz w:val="28"/>
          <w:szCs w:val="28"/>
          <w:lang w:val="uk-UA"/>
        </w:rPr>
        <w:t xml:space="preserve"> основний етап</w:t>
      </w:r>
      <w:r w:rsidRPr="003002F0">
        <w:rPr>
          <w:b/>
          <w:sz w:val="28"/>
          <w:szCs w:val="28"/>
          <w:lang w:val="uk-UA"/>
        </w:rPr>
        <w:t xml:space="preserve">, </w:t>
      </w:r>
      <w:r w:rsidR="00A40003">
        <w:rPr>
          <w:sz w:val="28"/>
          <w:szCs w:val="28"/>
          <w:lang w:val="uk-UA"/>
        </w:rPr>
        <w:t>практики  передбачає виконання основних завдань програми практики.</w:t>
      </w:r>
      <w:r w:rsidRPr="003002F0">
        <w:rPr>
          <w:sz w:val="28"/>
          <w:szCs w:val="28"/>
          <w:lang w:val="uk-UA"/>
        </w:rPr>
        <w:t xml:space="preserve"> </w:t>
      </w:r>
      <w:r w:rsidR="00B84494">
        <w:rPr>
          <w:sz w:val="28"/>
          <w:szCs w:val="28"/>
          <w:lang w:val="uk-UA"/>
        </w:rPr>
        <w:t>На цьому етапі студент повинен:</w:t>
      </w:r>
    </w:p>
    <w:p w:rsidR="00B84494" w:rsidRPr="003002F0" w:rsidRDefault="00B84494" w:rsidP="00B844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розробити розгорну</w:t>
      </w:r>
      <w:r w:rsidR="002A5A53">
        <w:rPr>
          <w:sz w:val="28"/>
          <w:szCs w:val="28"/>
          <w:lang w:val="uk-UA"/>
        </w:rPr>
        <w:t>тий план-конспект практичного / семінарського/</w:t>
      </w:r>
      <w:r w:rsidRPr="003002F0">
        <w:rPr>
          <w:sz w:val="28"/>
          <w:szCs w:val="28"/>
          <w:lang w:val="uk-UA"/>
        </w:rPr>
        <w:t xml:space="preserve"> лабораторного заняття чи лекції з навчальної дисципліни відповідно до робочої навчальної програми</w:t>
      </w:r>
      <w:r w:rsidR="002A5A53">
        <w:rPr>
          <w:sz w:val="28"/>
          <w:szCs w:val="28"/>
          <w:lang w:val="uk-UA"/>
        </w:rPr>
        <w:t xml:space="preserve"> та індивідуального завдання</w:t>
      </w:r>
      <w:r w:rsidRPr="003002F0">
        <w:rPr>
          <w:sz w:val="28"/>
          <w:szCs w:val="28"/>
          <w:lang w:val="uk-UA"/>
        </w:rPr>
        <w:t xml:space="preserve">; </w:t>
      </w:r>
    </w:p>
    <w:p w:rsidR="00B84494" w:rsidRPr="003002F0" w:rsidRDefault="00B84494" w:rsidP="00B844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провести  два залікових заняття; відвідати та взяти участь в обговоренні заняття своїх колег,</w:t>
      </w:r>
    </w:p>
    <w:p w:rsidR="00B84494" w:rsidRPr="003002F0" w:rsidRDefault="009D46E8" w:rsidP="00B84494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виконати індивідуальне навчальне дослідження</w:t>
      </w:r>
      <w:r w:rsidR="00B84494" w:rsidRPr="003002F0">
        <w:rPr>
          <w:sz w:val="28"/>
          <w:szCs w:val="28"/>
          <w:lang w:val="uk-UA"/>
        </w:rPr>
        <w:t xml:space="preserve">; </w:t>
      </w:r>
    </w:p>
    <w:p w:rsidR="004740FC" w:rsidRPr="00ED714D" w:rsidRDefault="00140E70" w:rsidP="00ED714D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B84494">
        <w:rPr>
          <w:sz w:val="28"/>
          <w:szCs w:val="28"/>
        </w:rPr>
        <w:t xml:space="preserve">На </w:t>
      </w:r>
      <w:proofErr w:type="spellStart"/>
      <w:r w:rsidRPr="00B84494">
        <w:rPr>
          <w:sz w:val="28"/>
          <w:szCs w:val="28"/>
        </w:rPr>
        <w:t>третьому</w:t>
      </w:r>
      <w:proofErr w:type="spellEnd"/>
      <w:r w:rsidRPr="003002F0">
        <w:rPr>
          <w:b/>
          <w:sz w:val="28"/>
          <w:szCs w:val="28"/>
        </w:rPr>
        <w:t xml:space="preserve">, </w:t>
      </w:r>
      <w:proofErr w:type="spellStart"/>
      <w:r w:rsidRPr="003002F0">
        <w:rPr>
          <w:sz w:val="28"/>
          <w:szCs w:val="28"/>
        </w:rPr>
        <w:t>заключному</w:t>
      </w:r>
      <w:proofErr w:type="spellEnd"/>
      <w:r w:rsidRPr="003002F0">
        <w:rPr>
          <w:sz w:val="28"/>
          <w:szCs w:val="28"/>
        </w:rPr>
        <w:t xml:space="preserve"> </w:t>
      </w:r>
      <w:proofErr w:type="spellStart"/>
      <w:r w:rsidRPr="003002F0">
        <w:rPr>
          <w:sz w:val="28"/>
          <w:szCs w:val="28"/>
        </w:rPr>
        <w:t>етапі</w:t>
      </w:r>
      <w:proofErr w:type="spellEnd"/>
      <w:r w:rsidRPr="003002F0">
        <w:rPr>
          <w:sz w:val="28"/>
          <w:szCs w:val="28"/>
        </w:rPr>
        <w:t xml:space="preserve"> практики</w:t>
      </w:r>
      <w:r w:rsidR="00D944AA">
        <w:rPr>
          <w:sz w:val="28"/>
          <w:szCs w:val="28"/>
          <w:lang w:val="uk-UA"/>
        </w:rPr>
        <w:t>,</w:t>
      </w:r>
      <w:r w:rsidRPr="003002F0">
        <w:rPr>
          <w:sz w:val="28"/>
          <w:szCs w:val="28"/>
        </w:rPr>
        <w:t xml:space="preserve"> </w:t>
      </w:r>
      <w:proofErr w:type="spellStart"/>
      <w:r w:rsidRPr="003002F0">
        <w:rPr>
          <w:sz w:val="28"/>
          <w:szCs w:val="28"/>
        </w:rPr>
        <w:t>студенти</w:t>
      </w:r>
      <w:proofErr w:type="spellEnd"/>
      <w:r w:rsidRPr="003002F0">
        <w:rPr>
          <w:sz w:val="28"/>
          <w:szCs w:val="28"/>
        </w:rPr>
        <w:t xml:space="preserve"> </w:t>
      </w:r>
      <w:proofErr w:type="spellStart"/>
      <w:r w:rsidRPr="003002F0">
        <w:rPr>
          <w:sz w:val="28"/>
          <w:szCs w:val="28"/>
        </w:rPr>
        <w:t>готують</w:t>
      </w:r>
      <w:proofErr w:type="spellEnd"/>
      <w:r w:rsidRPr="003002F0">
        <w:rPr>
          <w:sz w:val="28"/>
          <w:szCs w:val="28"/>
        </w:rPr>
        <w:t xml:space="preserve"> </w:t>
      </w:r>
      <w:proofErr w:type="spellStart"/>
      <w:r w:rsidRPr="003002F0">
        <w:rPr>
          <w:sz w:val="28"/>
          <w:szCs w:val="28"/>
        </w:rPr>
        <w:t>звіт</w:t>
      </w:r>
      <w:proofErr w:type="spellEnd"/>
      <w:r w:rsidRPr="003002F0">
        <w:rPr>
          <w:sz w:val="28"/>
          <w:szCs w:val="28"/>
        </w:rPr>
        <w:t xml:space="preserve"> про практику і </w:t>
      </w:r>
      <w:proofErr w:type="spellStart"/>
      <w:r w:rsidRPr="003002F0">
        <w:rPr>
          <w:sz w:val="28"/>
          <w:szCs w:val="28"/>
        </w:rPr>
        <w:t>беруть</w:t>
      </w:r>
      <w:proofErr w:type="spellEnd"/>
      <w:r w:rsidRPr="003002F0">
        <w:rPr>
          <w:sz w:val="28"/>
          <w:szCs w:val="28"/>
        </w:rPr>
        <w:t xml:space="preserve"> участь у </w:t>
      </w:r>
      <w:proofErr w:type="spellStart"/>
      <w:proofErr w:type="gramStart"/>
      <w:r w:rsidRPr="003002F0">
        <w:rPr>
          <w:sz w:val="28"/>
          <w:szCs w:val="28"/>
        </w:rPr>
        <w:t>п</w:t>
      </w:r>
      <w:proofErr w:type="gramEnd"/>
      <w:r w:rsidRPr="003002F0">
        <w:rPr>
          <w:sz w:val="28"/>
          <w:szCs w:val="28"/>
        </w:rPr>
        <w:t>ідсумковій</w:t>
      </w:r>
      <w:proofErr w:type="spellEnd"/>
      <w:r w:rsidRPr="003002F0">
        <w:rPr>
          <w:sz w:val="28"/>
          <w:szCs w:val="28"/>
        </w:rPr>
        <w:t xml:space="preserve"> </w:t>
      </w:r>
      <w:proofErr w:type="spellStart"/>
      <w:r w:rsidRPr="003002F0">
        <w:rPr>
          <w:sz w:val="28"/>
          <w:szCs w:val="28"/>
        </w:rPr>
        <w:t>конференції</w:t>
      </w:r>
      <w:proofErr w:type="spellEnd"/>
      <w:r w:rsidRPr="003002F0">
        <w:rPr>
          <w:sz w:val="28"/>
          <w:szCs w:val="28"/>
        </w:rPr>
        <w:t>.</w:t>
      </w:r>
      <w:r w:rsidRPr="003002F0">
        <w:rPr>
          <w:b/>
          <w:sz w:val="28"/>
          <w:szCs w:val="28"/>
        </w:rPr>
        <w:t xml:space="preserve"> </w:t>
      </w:r>
    </w:p>
    <w:p w:rsidR="00ED714D" w:rsidRDefault="00ED714D" w:rsidP="00FF5445">
      <w:pPr>
        <w:spacing w:line="276" w:lineRule="auto"/>
        <w:ind w:firstLine="36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Після закінчення терміну проходження практики ( обох етапів) впродовж трьох днів студенти подають на кафедри звітну документацію, структурними компонентами якої є:</w:t>
      </w:r>
    </w:p>
    <w:p w:rsidR="00ED714D" w:rsidRDefault="00ED714D" w:rsidP="00FF5445">
      <w:pPr>
        <w:shd w:val="clear" w:color="auto" w:fill="FFFFFF"/>
        <w:spacing w:line="276" w:lineRule="auto"/>
        <w:rPr>
          <w:rFonts w:eastAsia="Calibri"/>
          <w:b/>
          <w:sz w:val="28"/>
          <w:szCs w:val="28"/>
          <w:lang w:val="uk-UA"/>
        </w:rPr>
      </w:pPr>
    </w:p>
    <w:p w:rsidR="00ED714D" w:rsidRPr="009D46E8" w:rsidRDefault="00ED714D" w:rsidP="00FF5445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/>
        <w:jc w:val="both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  <w:r w:rsidRPr="009D46E8">
        <w:rPr>
          <w:rFonts w:ascii="Times New Roman" w:eastAsia="Calibri" w:hAnsi="Times New Roman"/>
          <w:color w:val="FF0000"/>
          <w:spacing w:val="5"/>
          <w:sz w:val="28"/>
          <w:szCs w:val="28"/>
          <w:lang w:val="uk-UA"/>
        </w:rPr>
        <w:t xml:space="preserve">Письмовий звіт, де розкривається зміст виконаної </w:t>
      </w:r>
      <w:r w:rsidRPr="009D46E8">
        <w:rPr>
          <w:rFonts w:ascii="Times New Roman" w:eastAsia="Calibri" w:hAnsi="Times New Roman"/>
          <w:color w:val="FF0000"/>
          <w:spacing w:val="-1"/>
          <w:sz w:val="28"/>
          <w:szCs w:val="28"/>
          <w:lang w:val="uk-UA"/>
        </w:rPr>
        <w:t xml:space="preserve">роботи,  за двома модулями – педагогічного та наукового компоненту практики, висловлюються побажання, пропозиції щодо покращення умов, </w:t>
      </w:r>
      <w:r w:rsidRPr="009D46E8">
        <w:rPr>
          <w:rFonts w:ascii="Times New Roman" w:eastAsia="Calibri" w:hAnsi="Times New Roman"/>
          <w:color w:val="FF0000"/>
          <w:sz w:val="28"/>
          <w:szCs w:val="28"/>
          <w:lang w:val="uk-UA"/>
        </w:rPr>
        <w:t>змісту та ін. проходження практики.</w:t>
      </w:r>
    </w:p>
    <w:p w:rsidR="00ED714D" w:rsidRPr="009D46E8" w:rsidRDefault="00ED714D" w:rsidP="00FF5445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/>
        <w:jc w:val="both"/>
        <w:rPr>
          <w:rFonts w:ascii="Times New Roman" w:eastAsia="Calibri" w:hAnsi="Times New Roman"/>
          <w:color w:val="FF0000"/>
          <w:sz w:val="28"/>
          <w:szCs w:val="28"/>
          <w:lang w:val="uk-UA"/>
        </w:rPr>
      </w:pPr>
      <w:r w:rsidRPr="009D46E8">
        <w:rPr>
          <w:rFonts w:ascii="Times New Roman" w:eastAsia="Calibri" w:hAnsi="Times New Roman"/>
          <w:color w:val="FF0000"/>
          <w:spacing w:val="-1"/>
          <w:sz w:val="28"/>
          <w:szCs w:val="28"/>
          <w:lang w:val="uk-UA"/>
        </w:rPr>
        <w:t>Індивідуальний план роботи.</w:t>
      </w:r>
    </w:p>
    <w:p w:rsidR="00ED714D" w:rsidRDefault="00ED714D" w:rsidP="00FF5445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Плани-конспекти   лекцій та семінарських занять, відповідно до індивідуального плану.</w:t>
      </w:r>
    </w:p>
    <w:p w:rsidR="00ED714D" w:rsidRDefault="00ED714D" w:rsidP="00FF5445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Розгорнуті плани-конспекти двох  залікових  занять.</w:t>
      </w:r>
    </w:p>
    <w:p w:rsidR="00ED714D" w:rsidRPr="0058474D" w:rsidRDefault="009D46E8" w:rsidP="00FF5445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Звіт про виконання навчального дослідження ( у довільній формі)</w:t>
      </w:r>
    </w:p>
    <w:p w:rsidR="00497AF6" w:rsidRPr="00FF5445" w:rsidRDefault="00ED714D" w:rsidP="00FF5445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spacing w:after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ED714D">
        <w:rPr>
          <w:rFonts w:ascii="Times New Roman" w:eastAsia="Calibri" w:hAnsi="Times New Roman"/>
          <w:sz w:val="28"/>
          <w:szCs w:val="28"/>
          <w:lang w:val="uk-UA"/>
        </w:rPr>
        <w:t>Заліковий лист асистентської практики.</w:t>
      </w:r>
    </w:p>
    <w:p w:rsidR="00497AF6" w:rsidRDefault="00497AF6" w:rsidP="00FF5445">
      <w:pPr>
        <w:pStyle w:val="1"/>
        <w:spacing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Оцінка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ставиться за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студентами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усіх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вимог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практики та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якість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звітної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основі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захисту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перед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комісією</w:t>
      </w:r>
      <w:proofErr w:type="spellEnd"/>
      <w:r>
        <w:rPr>
          <w:rFonts w:ascii="Times New Roman" w:hAnsi="Times New Roman"/>
          <w:b w:val="0"/>
          <w:sz w:val="28"/>
          <w:szCs w:val="28"/>
        </w:rPr>
        <w:t>. Вона є комплексною</w:t>
      </w:r>
      <w:r>
        <w:rPr>
          <w:rFonts w:ascii="Times New Roman" w:hAnsi="Times New Roman"/>
          <w:b w:val="0"/>
          <w:sz w:val="28"/>
          <w:szCs w:val="28"/>
          <w:lang w:val="uk-UA"/>
        </w:rPr>
        <w:t>, її структурними компонентами 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  <w:lang w:val="uk-UA"/>
        </w:rPr>
        <w:t>івень теоретичної підготовки майбутнього викладача, якість виконання наукових завдань практики, ставлення до роботи студентів, акуратність, дисциплінованість, якість оформлення документації та час її подання.</w:t>
      </w:r>
    </w:p>
    <w:p w:rsidR="00497AF6" w:rsidRPr="002E40DB" w:rsidRDefault="00497AF6" w:rsidP="00FF5445">
      <w:pPr>
        <w:pStyle w:val="a5"/>
        <w:shd w:val="clear" w:color="auto" w:fill="FFFFFF"/>
        <w:spacing w:after="0"/>
        <w:ind w:left="1260"/>
        <w:rPr>
          <w:rFonts w:ascii="Times New Roman" w:hAnsi="Times New Roman"/>
          <w:b/>
          <w:bCs/>
          <w:color w:val="FF0000"/>
          <w:sz w:val="28"/>
          <w:szCs w:val="28"/>
          <w:lang w:val="uk-UA" w:eastAsia="ko-KR"/>
        </w:rPr>
      </w:pPr>
      <w:r w:rsidRPr="002E40DB">
        <w:rPr>
          <w:rFonts w:ascii="Times New Roman" w:hAnsi="Times New Roman"/>
          <w:b/>
          <w:bCs/>
          <w:color w:val="FF0000"/>
          <w:sz w:val="28"/>
          <w:szCs w:val="28"/>
          <w:lang w:val="uk-UA" w:eastAsia="ko-KR"/>
        </w:rPr>
        <w:t>Критерії оцінювання фахової підготовки магістрів</w:t>
      </w:r>
    </w:p>
    <w:p w:rsidR="00497AF6" w:rsidRPr="002E40DB" w:rsidRDefault="00497AF6" w:rsidP="00FF5445">
      <w:pPr>
        <w:pStyle w:val="a5"/>
        <w:shd w:val="clear" w:color="auto" w:fill="FFFFFF"/>
        <w:spacing w:after="0"/>
        <w:ind w:left="1260"/>
        <w:rPr>
          <w:rFonts w:ascii="Times New Roman" w:hAnsi="Times New Roman"/>
          <w:b/>
          <w:bCs/>
          <w:color w:val="FF0000"/>
          <w:sz w:val="28"/>
          <w:szCs w:val="28"/>
          <w:lang w:val="uk-UA" w:eastAsia="ko-K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419"/>
        <w:gridCol w:w="3586"/>
      </w:tblGrid>
      <w:tr w:rsidR="00497AF6" w:rsidTr="008B10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Види робіт, що оцінюються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балів </w:t>
            </w:r>
          </w:p>
        </w:tc>
      </w:tr>
      <w:tr w:rsidR="00497AF6" w:rsidTr="008B10B8">
        <w:trPr>
          <w:trHeight w:val="7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CA63FB" w:rsidP="00FF5445">
            <w:pPr>
              <w:spacing w:line="276" w:lineRule="auto"/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Підготовка та проведення лекційного заняття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F6" w:rsidRDefault="009D46E8" w:rsidP="00FF54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97AF6">
              <w:rPr>
                <w:sz w:val="28"/>
                <w:szCs w:val="28"/>
                <w:lang w:val="uk-UA"/>
              </w:rPr>
              <w:t>0</w:t>
            </w:r>
          </w:p>
        </w:tc>
      </w:tr>
      <w:tr w:rsidR="00497AF6" w:rsidTr="008B10B8">
        <w:trPr>
          <w:trHeight w:val="5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497AF6" w:rsidP="00FF544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Default="00CA63FB" w:rsidP="00FF5445">
            <w:pPr>
              <w:spacing w:line="276" w:lineRule="auto"/>
              <w:ind w:left="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та проведення  семінарського заняття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F6" w:rsidRDefault="00FD4FC0" w:rsidP="00FF5445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497AF6">
              <w:rPr>
                <w:sz w:val="28"/>
                <w:szCs w:val="28"/>
                <w:lang w:val="uk-UA"/>
              </w:rPr>
              <w:t>0</w:t>
            </w:r>
          </w:p>
        </w:tc>
      </w:tr>
      <w:tr w:rsidR="00497AF6" w:rsidTr="008B10B8">
        <w:trPr>
          <w:trHeight w:val="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Pr="009D46E8" w:rsidRDefault="00497AF6" w:rsidP="00FF5445">
            <w:pPr>
              <w:spacing w:line="276" w:lineRule="auto"/>
              <w:rPr>
                <w:color w:val="FF0000"/>
                <w:sz w:val="28"/>
                <w:szCs w:val="28"/>
                <w:lang w:val="uk-UA"/>
              </w:rPr>
            </w:pPr>
            <w:r w:rsidRPr="009D46E8">
              <w:rPr>
                <w:color w:val="FF0000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Pr="009D46E8" w:rsidRDefault="00CA63FB" w:rsidP="00FF5445">
            <w:pPr>
              <w:spacing w:line="276" w:lineRule="auto"/>
              <w:rPr>
                <w:color w:val="FF0000"/>
                <w:sz w:val="28"/>
                <w:szCs w:val="28"/>
                <w:lang w:val="uk-UA"/>
              </w:rPr>
            </w:pPr>
            <w:r w:rsidRPr="009D46E8">
              <w:rPr>
                <w:color w:val="FF0000"/>
                <w:sz w:val="28"/>
                <w:szCs w:val="28"/>
                <w:lang w:val="uk-UA"/>
              </w:rPr>
              <w:t>Підготовка та проведення  лабораторної роботи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F6" w:rsidRPr="009D46E8" w:rsidRDefault="00497AF6" w:rsidP="00FF5445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D46E8">
              <w:rPr>
                <w:color w:val="FF0000"/>
                <w:sz w:val="28"/>
                <w:szCs w:val="28"/>
                <w:lang w:val="uk-UA"/>
              </w:rPr>
              <w:t>10</w:t>
            </w:r>
          </w:p>
        </w:tc>
      </w:tr>
      <w:tr w:rsidR="00497AF6" w:rsidTr="008B10B8">
        <w:trPr>
          <w:trHeight w:val="9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Pr="009D46E8" w:rsidRDefault="00497AF6" w:rsidP="00FF5445">
            <w:pPr>
              <w:spacing w:line="276" w:lineRule="auto"/>
              <w:rPr>
                <w:color w:val="FF0000"/>
                <w:sz w:val="28"/>
                <w:szCs w:val="28"/>
                <w:lang w:val="uk-UA"/>
              </w:rPr>
            </w:pPr>
            <w:r w:rsidRPr="009D46E8">
              <w:rPr>
                <w:color w:val="FF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Pr="009D46E8" w:rsidRDefault="009D46E8" w:rsidP="00FF5445">
            <w:pPr>
              <w:spacing w:line="276" w:lineRule="auto"/>
              <w:ind w:left="75"/>
              <w:rPr>
                <w:color w:val="FF0000"/>
                <w:sz w:val="28"/>
                <w:szCs w:val="28"/>
                <w:lang w:val="uk-UA"/>
              </w:rPr>
            </w:pPr>
            <w:r w:rsidRPr="009D46E8">
              <w:rPr>
                <w:rFonts w:eastAsia="Calibri"/>
                <w:color w:val="FF0000"/>
                <w:sz w:val="28"/>
                <w:szCs w:val="28"/>
                <w:lang w:val="uk-UA"/>
              </w:rPr>
              <w:t>Виконання навчального дослідження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Pr="009D46E8" w:rsidRDefault="009D46E8" w:rsidP="00FF5445">
            <w:pPr>
              <w:spacing w:line="276" w:lineRule="auto"/>
              <w:ind w:left="75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D46E8">
              <w:rPr>
                <w:color w:val="FF0000"/>
                <w:sz w:val="28"/>
                <w:szCs w:val="28"/>
                <w:lang w:val="uk-UA"/>
              </w:rPr>
              <w:t>2</w:t>
            </w:r>
            <w:r w:rsidR="00497AF6" w:rsidRPr="009D46E8">
              <w:rPr>
                <w:color w:val="FF0000"/>
                <w:sz w:val="28"/>
                <w:szCs w:val="28"/>
                <w:lang w:val="uk-UA"/>
              </w:rPr>
              <w:t>0</w:t>
            </w:r>
          </w:p>
        </w:tc>
      </w:tr>
      <w:tr w:rsidR="00497AF6" w:rsidTr="008B10B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6" w:rsidRPr="009D46E8" w:rsidRDefault="00497AF6" w:rsidP="00FF5445">
            <w:pPr>
              <w:spacing w:line="276" w:lineRule="auto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F6" w:rsidRPr="009D46E8" w:rsidRDefault="00497AF6" w:rsidP="00FF5445">
            <w:pPr>
              <w:spacing w:line="276" w:lineRule="auto"/>
              <w:rPr>
                <w:color w:val="FF0000"/>
                <w:sz w:val="28"/>
                <w:szCs w:val="28"/>
                <w:lang w:val="uk-UA"/>
              </w:rPr>
            </w:pPr>
            <w:r w:rsidRPr="009D46E8">
              <w:rPr>
                <w:color w:val="FF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AF6" w:rsidRPr="009D46E8" w:rsidRDefault="00CA63FB" w:rsidP="00FF5445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D46E8">
              <w:rPr>
                <w:color w:val="FF0000"/>
                <w:sz w:val="28"/>
                <w:szCs w:val="28"/>
                <w:lang w:val="uk-UA"/>
              </w:rPr>
              <w:t>60</w:t>
            </w:r>
          </w:p>
        </w:tc>
      </w:tr>
    </w:tbl>
    <w:p w:rsidR="00497AF6" w:rsidRPr="00497AF6" w:rsidRDefault="00497AF6" w:rsidP="00FF5445">
      <w:pPr>
        <w:shd w:val="clear" w:color="auto" w:fill="FFFFFF"/>
        <w:tabs>
          <w:tab w:val="left" w:pos="715"/>
        </w:tabs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:rsidR="002A5A53" w:rsidRDefault="002A5A53" w:rsidP="00FF544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A5A53" w:rsidRDefault="002A5A53" w:rsidP="00142991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2A5A53" w:rsidRDefault="00ED714D" w:rsidP="00A4000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6.2 ВИРОБНИЧА   (НАУКОВА)  ПРАКТИКА</w:t>
      </w:r>
    </w:p>
    <w:p w:rsidR="00FF5445" w:rsidRPr="00A848CC" w:rsidRDefault="00FF5445" w:rsidP="00FF5445">
      <w:pPr>
        <w:pStyle w:val="1"/>
        <w:spacing w:line="276" w:lineRule="auto"/>
        <w:ind w:firstLine="36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F54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Основна мета  наукового компоненту  виробничої  практики  магістрів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– опанування методикою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й засобам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самостійног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 вирішення наукових задач, стилем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й навичкам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</w:t>
      </w:r>
      <w:r w:rsidRPr="009E04D8"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праці в наукових колективах, ознайомлення з методами організації їх робот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и; </w:t>
      </w:r>
      <w:r w:rsidRPr="00A848CC">
        <w:rPr>
          <w:rFonts w:ascii="Times New Roman" w:hAnsi="Times New Roman"/>
          <w:b w:val="0"/>
          <w:sz w:val="28"/>
          <w:szCs w:val="28"/>
          <w:lang w:val="uk-UA"/>
        </w:rPr>
        <w:t>заохочення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до</w:t>
      </w:r>
      <w:r w:rsidRPr="00A848CC">
        <w:rPr>
          <w:rFonts w:ascii="Times New Roman" w:hAnsi="Times New Roman"/>
          <w:b w:val="0"/>
          <w:sz w:val="28"/>
          <w:szCs w:val="28"/>
          <w:lang w:val="uk-UA"/>
        </w:rPr>
        <w:t xml:space="preserve"> наукової роботи студентів, сприяння публі</w:t>
      </w:r>
      <w:r>
        <w:rPr>
          <w:rFonts w:ascii="Times New Roman" w:hAnsi="Times New Roman"/>
          <w:b w:val="0"/>
          <w:sz w:val="28"/>
          <w:szCs w:val="28"/>
          <w:lang w:val="uk-UA"/>
        </w:rPr>
        <w:t>кації кращих студентських досліджень.</w:t>
      </w:r>
    </w:p>
    <w:p w:rsidR="004740FC" w:rsidRPr="006375EA" w:rsidRDefault="004740FC" w:rsidP="004740FC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 w:rsidRPr="006375EA">
        <w:rPr>
          <w:b/>
          <w:sz w:val="28"/>
          <w:szCs w:val="28"/>
          <w:lang w:val="uk-UA"/>
        </w:rPr>
        <w:t xml:space="preserve">Завданням наукової складової практики є: </w:t>
      </w:r>
    </w:p>
    <w:p w:rsidR="004740FC" w:rsidRPr="003002F0" w:rsidRDefault="004740FC" w:rsidP="004740FC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sz w:val="28"/>
          <w:szCs w:val="28"/>
          <w:lang w:val="uk-UA"/>
        </w:rPr>
        <w:t>Ознайомленн</w:t>
      </w:r>
      <w:r>
        <w:rPr>
          <w:sz w:val="28"/>
          <w:szCs w:val="28"/>
          <w:lang w:val="uk-UA"/>
        </w:rPr>
        <w:t>я із сучасними методами і засобами</w:t>
      </w:r>
      <w:r w:rsidRPr="003002F0">
        <w:rPr>
          <w:sz w:val="28"/>
          <w:szCs w:val="28"/>
          <w:lang w:val="uk-UA"/>
        </w:rPr>
        <w:t xml:space="preserve"> планування й організації  історичних досліджень і розробок, проведення експериментів і спостережень, уз</w:t>
      </w:r>
      <w:r>
        <w:rPr>
          <w:sz w:val="28"/>
          <w:szCs w:val="28"/>
          <w:lang w:val="uk-UA"/>
        </w:rPr>
        <w:t>агальнення й обробки інформації</w:t>
      </w:r>
      <w:r w:rsidRPr="003002F0">
        <w:rPr>
          <w:sz w:val="28"/>
          <w:szCs w:val="28"/>
          <w:lang w:val="uk-UA"/>
        </w:rPr>
        <w:t>;</w:t>
      </w:r>
    </w:p>
    <w:p w:rsidR="004740FC" w:rsidRPr="003002F0" w:rsidRDefault="004740FC" w:rsidP="004740FC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  <w:lang w:val="uk-UA"/>
        </w:rPr>
      </w:pPr>
      <w:r w:rsidRPr="003002F0">
        <w:rPr>
          <w:color w:val="000000"/>
          <w:sz w:val="28"/>
          <w:szCs w:val="28"/>
          <w:lang w:val="uk-UA"/>
        </w:rPr>
        <w:t>Поглиблення уміння збору</w:t>
      </w:r>
      <w:r w:rsidRPr="003002F0">
        <w:rPr>
          <w:color w:val="000000"/>
          <w:sz w:val="28"/>
          <w:szCs w:val="28"/>
        </w:rPr>
        <w:t xml:space="preserve">, </w:t>
      </w:r>
      <w:proofErr w:type="spellStart"/>
      <w:r w:rsidRPr="003002F0">
        <w:rPr>
          <w:color w:val="000000"/>
          <w:sz w:val="28"/>
          <w:szCs w:val="28"/>
        </w:rPr>
        <w:t>накопичення</w:t>
      </w:r>
      <w:proofErr w:type="spellEnd"/>
      <w:r w:rsidRPr="003002F0">
        <w:rPr>
          <w:color w:val="000000"/>
          <w:sz w:val="28"/>
          <w:szCs w:val="28"/>
        </w:rPr>
        <w:t xml:space="preserve"> і </w:t>
      </w:r>
      <w:proofErr w:type="spellStart"/>
      <w:r w:rsidRPr="003002F0">
        <w:rPr>
          <w:color w:val="000000"/>
          <w:sz w:val="28"/>
          <w:szCs w:val="28"/>
        </w:rPr>
        <w:t>обробк</w:t>
      </w:r>
      <w:proofErr w:type="spellEnd"/>
      <w:r w:rsidRPr="003002F0">
        <w:rPr>
          <w:color w:val="000000"/>
          <w:sz w:val="28"/>
          <w:szCs w:val="28"/>
          <w:lang w:val="uk-UA"/>
        </w:rPr>
        <w:t>и</w:t>
      </w:r>
      <w:r w:rsidRPr="003002F0">
        <w:rPr>
          <w:color w:val="000000"/>
          <w:sz w:val="28"/>
          <w:szCs w:val="28"/>
        </w:rPr>
        <w:t xml:space="preserve"> </w:t>
      </w:r>
      <w:proofErr w:type="spellStart"/>
      <w:r w:rsidRPr="003002F0">
        <w:rPr>
          <w:color w:val="000000"/>
          <w:sz w:val="28"/>
          <w:szCs w:val="28"/>
        </w:rPr>
        <w:t>наукової</w:t>
      </w:r>
      <w:proofErr w:type="spellEnd"/>
      <w:r w:rsidRPr="003002F0">
        <w:rPr>
          <w:color w:val="000000"/>
          <w:sz w:val="28"/>
          <w:szCs w:val="28"/>
        </w:rPr>
        <w:t xml:space="preserve"> </w:t>
      </w:r>
      <w:proofErr w:type="spellStart"/>
      <w:r w:rsidRPr="003002F0">
        <w:rPr>
          <w:color w:val="000000"/>
          <w:sz w:val="28"/>
          <w:szCs w:val="28"/>
        </w:rPr>
        <w:t>інформації</w:t>
      </w:r>
      <w:proofErr w:type="spellEnd"/>
      <w:r w:rsidRPr="003002F0">
        <w:rPr>
          <w:color w:val="000000"/>
          <w:sz w:val="28"/>
          <w:szCs w:val="28"/>
        </w:rPr>
        <w:t xml:space="preserve"> у межах </w:t>
      </w:r>
      <w:proofErr w:type="spellStart"/>
      <w:r w:rsidRPr="003002F0">
        <w:rPr>
          <w:color w:val="000000"/>
          <w:sz w:val="28"/>
          <w:szCs w:val="28"/>
        </w:rPr>
        <w:t>поставлених</w:t>
      </w:r>
      <w:proofErr w:type="spellEnd"/>
      <w:r w:rsidRPr="003002F0">
        <w:rPr>
          <w:color w:val="000000"/>
          <w:sz w:val="28"/>
          <w:szCs w:val="28"/>
        </w:rPr>
        <w:t xml:space="preserve"> </w:t>
      </w:r>
      <w:proofErr w:type="spellStart"/>
      <w:r w:rsidRPr="003002F0">
        <w:rPr>
          <w:color w:val="000000"/>
          <w:sz w:val="28"/>
          <w:szCs w:val="28"/>
        </w:rPr>
        <w:t>завдань</w:t>
      </w:r>
      <w:proofErr w:type="spellEnd"/>
      <w:r w:rsidRPr="003002F0">
        <w:rPr>
          <w:color w:val="000000"/>
          <w:sz w:val="28"/>
          <w:szCs w:val="28"/>
          <w:lang w:val="uk-UA"/>
        </w:rPr>
        <w:t xml:space="preserve"> практики ( магістерського дослідження)</w:t>
      </w:r>
      <w:r w:rsidRPr="003002F0">
        <w:rPr>
          <w:color w:val="000000"/>
          <w:sz w:val="28"/>
          <w:szCs w:val="28"/>
        </w:rPr>
        <w:t>.</w:t>
      </w:r>
    </w:p>
    <w:p w:rsidR="004740FC" w:rsidRPr="003002F0" w:rsidRDefault="004740FC" w:rsidP="004740F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3002F0">
        <w:rPr>
          <w:color w:val="000000"/>
          <w:sz w:val="28"/>
          <w:szCs w:val="28"/>
          <w:lang w:val="uk-UA"/>
        </w:rPr>
        <w:t xml:space="preserve"> Формування вміння складати</w:t>
      </w:r>
      <w:r w:rsidRPr="003002F0">
        <w:rPr>
          <w:color w:val="000000"/>
          <w:sz w:val="28"/>
          <w:szCs w:val="28"/>
        </w:rPr>
        <w:t xml:space="preserve"> </w:t>
      </w:r>
      <w:proofErr w:type="spellStart"/>
      <w:r w:rsidRPr="003002F0">
        <w:rPr>
          <w:color w:val="000000"/>
          <w:sz w:val="28"/>
          <w:szCs w:val="28"/>
        </w:rPr>
        <w:t>науков</w:t>
      </w:r>
      <w:proofErr w:type="spellEnd"/>
      <w:r w:rsidRPr="003002F0"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</w:t>
      </w:r>
      <w:proofErr w:type="spellStart"/>
      <w:r w:rsidRPr="003002F0">
        <w:rPr>
          <w:color w:val="000000"/>
          <w:sz w:val="28"/>
          <w:szCs w:val="28"/>
        </w:rPr>
        <w:t>звіт</w:t>
      </w:r>
      <w:proofErr w:type="spellEnd"/>
      <w:r w:rsidRPr="003002F0">
        <w:rPr>
          <w:color w:val="000000"/>
          <w:sz w:val="28"/>
          <w:szCs w:val="28"/>
          <w:lang w:val="uk-UA"/>
        </w:rPr>
        <w:t>и</w:t>
      </w:r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</w:t>
      </w:r>
      <w:proofErr w:type="spellEnd"/>
      <w:r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</w:t>
      </w:r>
      <w:proofErr w:type="spellStart"/>
      <w:r w:rsidRPr="003002F0">
        <w:rPr>
          <w:color w:val="000000"/>
          <w:sz w:val="28"/>
          <w:szCs w:val="28"/>
        </w:rPr>
        <w:t>інформаційн</w:t>
      </w:r>
      <w:proofErr w:type="spellEnd"/>
      <w:r w:rsidRPr="003002F0">
        <w:rPr>
          <w:color w:val="000000"/>
          <w:sz w:val="28"/>
          <w:szCs w:val="28"/>
          <w:lang w:val="uk-UA"/>
        </w:rPr>
        <w:t>і</w:t>
      </w:r>
      <w:r w:rsidRPr="003002F0">
        <w:rPr>
          <w:color w:val="000000"/>
          <w:sz w:val="28"/>
          <w:szCs w:val="28"/>
        </w:rPr>
        <w:t xml:space="preserve"> документ</w:t>
      </w:r>
      <w:r w:rsidRPr="003002F0">
        <w:rPr>
          <w:color w:val="000000"/>
          <w:sz w:val="28"/>
          <w:szCs w:val="28"/>
          <w:lang w:val="uk-UA"/>
        </w:rPr>
        <w:t>и</w:t>
      </w:r>
      <w:r w:rsidRPr="003002F0">
        <w:rPr>
          <w:color w:val="000000"/>
          <w:sz w:val="28"/>
          <w:szCs w:val="28"/>
        </w:rPr>
        <w:t xml:space="preserve"> за темою </w:t>
      </w:r>
      <w:proofErr w:type="spellStart"/>
      <w:r w:rsidRPr="003002F0">
        <w:rPr>
          <w:color w:val="000000"/>
          <w:sz w:val="28"/>
          <w:szCs w:val="28"/>
        </w:rPr>
        <w:t>досліджень</w:t>
      </w:r>
      <w:proofErr w:type="spellEnd"/>
      <w:r w:rsidRPr="003002F0">
        <w:rPr>
          <w:color w:val="000000"/>
          <w:sz w:val="28"/>
          <w:szCs w:val="28"/>
          <w:lang w:val="uk-UA"/>
        </w:rPr>
        <w:t xml:space="preserve"> (визначених програмою практики чи темою магістерської роботи)</w:t>
      </w:r>
      <w:r w:rsidRPr="003002F0">
        <w:rPr>
          <w:color w:val="000000"/>
          <w:sz w:val="28"/>
          <w:szCs w:val="28"/>
        </w:rPr>
        <w:t>.</w:t>
      </w:r>
    </w:p>
    <w:p w:rsidR="00856C88" w:rsidRPr="00476EAF" w:rsidRDefault="00521A45" w:rsidP="00476EAF">
      <w:pPr>
        <w:spacing w:line="276" w:lineRule="auto"/>
        <w:ind w:firstLine="360"/>
        <w:jc w:val="both"/>
        <w:rPr>
          <w:rFonts w:asciiTheme="minorHAnsi" w:hAnsiTheme="minorHAnsi"/>
          <w:color w:val="333333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 xml:space="preserve"> Зміст практики </w:t>
      </w:r>
      <w:r>
        <w:rPr>
          <w:sz w:val="28"/>
          <w:szCs w:val="28"/>
          <w:lang w:val="uk-UA"/>
        </w:rPr>
        <w:t xml:space="preserve">  спрямований на</w:t>
      </w:r>
      <w:r w:rsidR="00FF5445" w:rsidRPr="00FF5445">
        <w:rPr>
          <w:sz w:val="28"/>
          <w:szCs w:val="28"/>
          <w:lang w:val="uk-UA"/>
        </w:rPr>
        <w:t xml:space="preserve"> </w:t>
      </w:r>
      <w:r w:rsidR="00856C88" w:rsidRPr="00856C88">
        <w:rPr>
          <w:color w:val="333333"/>
          <w:sz w:val="28"/>
          <w:szCs w:val="28"/>
          <w:shd w:val="clear" w:color="auto" w:fill="FFFFFF"/>
          <w:lang w:val="uk-UA"/>
        </w:rPr>
        <w:t xml:space="preserve">набуття студентами досвіду самостійної науково-дослідної роботи та опрацювання методики її проведення, поглиблення теоретичних знань у сфері дослідження, підбір фактичного матеріалу для написання магістерської роботи, формування вмінь і навичок опрацювання наукових та інформаційних джерел. </w:t>
      </w:r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Результатом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проходження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практики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має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стати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отримання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наукових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результатів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які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будуть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використані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подальших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наукових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дослідженнях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студента, на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підставі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яких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буде уточнено мету,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об’єкт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, предмет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подальших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досліджень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за темою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дипломної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магістерської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будуть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покладені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в основу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виконання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його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6C88" w:rsidRPr="00856C88">
        <w:rPr>
          <w:color w:val="333333"/>
          <w:sz w:val="28"/>
          <w:szCs w:val="28"/>
          <w:shd w:val="clear" w:color="auto" w:fill="FFFFFF"/>
        </w:rPr>
        <w:t>дослідження</w:t>
      </w:r>
      <w:proofErr w:type="spellEnd"/>
      <w:r w:rsidR="00856C88" w:rsidRPr="00856C88">
        <w:rPr>
          <w:color w:val="333333"/>
          <w:sz w:val="28"/>
          <w:szCs w:val="28"/>
          <w:shd w:val="clear" w:color="auto" w:fill="FFFFFF"/>
        </w:rPr>
        <w:t>.</w:t>
      </w:r>
    </w:p>
    <w:p w:rsidR="00476EAF" w:rsidRDefault="00856C88" w:rsidP="00060B95">
      <w:pPr>
        <w:spacing w:line="276" w:lineRule="auto"/>
        <w:ind w:firstLine="36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ознайомлення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науков</w:t>
      </w:r>
      <w:proofErr w:type="gramStart"/>
      <w:r w:rsidRPr="00856C88">
        <w:rPr>
          <w:color w:val="333333"/>
          <w:sz w:val="28"/>
          <w:szCs w:val="28"/>
          <w:shd w:val="clear" w:color="auto" w:fill="FFFFFF"/>
        </w:rPr>
        <w:t>о-</w:t>
      </w:r>
      <w:proofErr w:type="gramEnd"/>
      <w:r w:rsidRPr="00856C88">
        <w:rPr>
          <w:color w:val="333333"/>
          <w:sz w:val="28"/>
          <w:szCs w:val="28"/>
          <w:shd w:val="clear" w:color="auto" w:fill="FFFFFF"/>
        </w:rPr>
        <w:t>інформаційними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джерелами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обраним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напрямом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досліджень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виявлення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наукової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проблематики та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формування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бібліографії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>;</w:t>
      </w:r>
    </w:p>
    <w:p w:rsidR="00476EAF" w:rsidRDefault="00856C88" w:rsidP="00060B95">
      <w:pPr>
        <w:spacing w:line="276" w:lineRule="auto"/>
        <w:ind w:firstLine="36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56C88">
        <w:rPr>
          <w:color w:val="333333"/>
          <w:sz w:val="28"/>
          <w:szCs w:val="28"/>
          <w:shd w:val="clear" w:color="auto" w:fill="FFFFFF"/>
        </w:rPr>
        <w:t>п</w:t>
      </w:r>
      <w:proofErr w:type="gramEnd"/>
      <w:r w:rsidRPr="00856C88">
        <w:rPr>
          <w:color w:val="333333"/>
          <w:sz w:val="28"/>
          <w:szCs w:val="28"/>
          <w:shd w:val="clear" w:color="auto" w:fill="FFFFFF"/>
        </w:rPr>
        <w:t>ідготовка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публікація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наукової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статті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обраним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напрямом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досліджень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, тексту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доповіді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виступу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) для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участі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у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науковій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конференції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за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lastRenderedPageBreak/>
        <w:t>обраною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проблематикою;</w:t>
      </w:r>
    </w:p>
    <w:p w:rsidR="00476EAF" w:rsidRDefault="00856C88" w:rsidP="00060B95">
      <w:pPr>
        <w:spacing w:line="276" w:lineRule="auto"/>
        <w:ind w:firstLine="36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організація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проведення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позааудиторного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заходу (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бесіда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, диспут,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дискусія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круглий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56C88">
        <w:rPr>
          <w:color w:val="333333"/>
          <w:sz w:val="28"/>
          <w:szCs w:val="28"/>
          <w:shd w:val="clear" w:color="auto" w:fill="FFFFFF"/>
        </w:rPr>
        <w:t>ст</w:t>
      </w:r>
      <w:proofErr w:type="gramEnd"/>
      <w:r w:rsidRPr="00856C88">
        <w:rPr>
          <w:color w:val="333333"/>
          <w:sz w:val="28"/>
          <w:szCs w:val="28"/>
          <w:shd w:val="clear" w:color="auto" w:fill="FFFFFF"/>
        </w:rPr>
        <w:t>іл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семінар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майстер-клас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>);</w:t>
      </w:r>
    </w:p>
    <w:p w:rsidR="00856C88" w:rsidRPr="00856C88" w:rsidRDefault="00856C88" w:rsidP="00060B95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 w:rsidRPr="00856C88">
        <w:rPr>
          <w:color w:val="333333"/>
          <w:sz w:val="28"/>
          <w:szCs w:val="28"/>
          <w:shd w:val="clear" w:color="auto" w:fill="FFFFFF"/>
        </w:rPr>
        <w:t xml:space="preserve"> участь в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розробці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спільних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проектів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аспірантами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відповідних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кафедр за тематикою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науково-дослідної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роботи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56C88">
        <w:rPr>
          <w:color w:val="333333"/>
          <w:sz w:val="28"/>
          <w:szCs w:val="28"/>
          <w:shd w:val="clear" w:color="auto" w:fill="FFFFFF"/>
        </w:rPr>
        <w:t>кафедри</w:t>
      </w:r>
      <w:proofErr w:type="spellEnd"/>
      <w:r w:rsidRPr="00856C88">
        <w:rPr>
          <w:color w:val="333333"/>
          <w:sz w:val="28"/>
          <w:szCs w:val="28"/>
          <w:shd w:val="clear" w:color="auto" w:fill="FFFFFF"/>
        </w:rPr>
        <w:t>).</w:t>
      </w:r>
    </w:p>
    <w:p w:rsidR="00CB2DF7" w:rsidRPr="00CB2DF7" w:rsidRDefault="00140E70" w:rsidP="00060B95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Студенти </w:t>
      </w:r>
      <w:r w:rsidR="00E67326">
        <w:rPr>
          <w:noProof/>
          <w:sz w:val="28"/>
          <w:szCs w:val="28"/>
          <w:lang w:val="uk-UA"/>
        </w:rPr>
        <w:t xml:space="preserve"> разом з керівником практики  вибирають певний вид наукової роботи, серед яких:</w:t>
      </w:r>
    </w:p>
    <w:p w:rsidR="00E67326" w:rsidRPr="008E3C1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Аналіз наукової літератури.</w:t>
      </w:r>
    </w:p>
    <w:p w:rsidR="008F16A5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proofErr w:type="spellStart"/>
      <w:r w:rsidRPr="008E3C11">
        <w:rPr>
          <w:rFonts w:ascii="Times New Roman" w:hAnsi="Times New Roman"/>
          <w:color w:val="000000"/>
          <w:sz w:val="28"/>
          <w:szCs w:val="28"/>
          <w:lang w:eastAsia="uk-UA"/>
        </w:rPr>
        <w:t>иконання</w:t>
      </w:r>
      <w:proofErr w:type="spellEnd"/>
      <w:r w:rsidRPr="008E3C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8E3C1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науково-дослідних завдань у межах навчального процесу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 с</w:t>
      </w:r>
      <w:r w:rsidR="008F16A5" w:rsidRPr="008E3C11">
        <w:rPr>
          <w:rFonts w:ascii="Times New Roman" w:eastAsia="Calibri" w:hAnsi="Times New Roman"/>
          <w:sz w:val="28"/>
          <w:szCs w:val="28"/>
          <w:lang w:val="uk-UA"/>
        </w:rPr>
        <w:t>истематизація матеріалів</w:t>
      </w:r>
      <w:r w:rsidR="00E409E4">
        <w:rPr>
          <w:rFonts w:ascii="Times New Roman" w:eastAsia="Calibri" w:hAnsi="Times New Roman"/>
          <w:sz w:val="28"/>
          <w:szCs w:val="28"/>
          <w:lang w:val="uk-UA"/>
        </w:rPr>
        <w:t>,</w:t>
      </w:r>
      <w:r w:rsidR="008F16A5" w:rsidRPr="008E3C11">
        <w:rPr>
          <w:rFonts w:ascii="Times New Roman" w:eastAsia="Calibri" w:hAnsi="Times New Roman"/>
          <w:sz w:val="28"/>
          <w:szCs w:val="28"/>
          <w:lang w:val="uk-UA"/>
        </w:rPr>
        <w:t xml:space="preserve"> опрацювання літературних джерел.</w:t>
      </w:r>
    </w:p>
    <w:p w:rsidR="008F16A5" w:rsidRPr="008E3C1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Добір наукової літератури, складання бібліографії з визначених тем.</w:t>
      </w:r>
    </w:p>
    <w:p w:rsidR="008F16A5" w:rsidRPr="00142991" w:rsidRDefault="008F16A5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Підготовка наукових повідомлень, тез, статей</w:t>
      </w:r>
      <w:r w:rsidR="00142991">
        <w:rPr>
          <w:rFonts w:ascii="Times New Roman" w:eastAsia="Calibri" w:hAnsi="Times New Roman"/>
          <w:sz w:val="28"/>
          <w:szCs w:val="28"/>
          <w:lang w:val="uk-UA"/>
        </w:rPr>
        <w:t>, м</w:t>
      </w:r>
      <w:r w:rsidR="00142991" w:rsidRPr="00142991">
        <w:rPr>
          <w:rFonts w:ascii="Times New Roman" w:eastAsia="Calibri" w:hAnsi="Times New Roman"/>
          <w:sz w:val="28"/>
          <w:szCs w:val="28"/>
          <w:lang w:val="uk-UA"/>
        </w:rPr>
        <w:t>етодичних розробок</w:t>
      </w:r>
      <w:r w:rsidRPr="00142991">
        <w:rPr>
          <w:rFonts w:ascii="Times New Roman" w:eastAsia="Calibri" w:hAnsi="Times New Roman"/>
          <w:sz w:val="28"/>
          <w:szCs w:val="28"/>
          <w:lang w:val="uk-UA"/>
        </w:rPr>
        <w:t xml:space="preserve"> з актуальних тем професійної діяльності</w:t>
      </w:r>
      <w:r w:rsidR="008E3C11" w:rsidRPr="00142991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8E3C11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Створення програмних педагогічних забезпечень.</w:t>
      </w:r>
    </w:p>
    <w:p w:rsidR="008E3C11" w:rsidRPr="008E3C11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uk-UA"/>
        </w:rPr>
      </w:pPr>
      <w:r w:rsidRPr="008E3C11">
        <w:rPr>
          <w:rFonts w:ascii="Times New Roman" w:eastAsia="Calibri" w:hAnsi="Times New Roman"/>
          <w:sz w:val="28"/>
          <w:szCs w:val="28"/>
          <w:lang w:val="uk-UA"/>
        </w:rPr>
        <w:t>Написання курсових, магістерських робіт</w:t>
      </w:r>
      <w:r>
        <w:rPr>
          <w:rFonts w:ascii="Times New Roman" w:eastAsia="Calibri" w:hAnsi="Times New Roman"/>
          <w:sz w:val="28"/>
          <w:szCs w:val="28"/>
          <w:lang w:val="uk-UA"/>
        </w:rPr>
        <w:t>;</w:t>
      </w:r>
      <w:r w:rsidRPr="008E3C11">
        <w:rPr>
          <w:color w:val="000000"/>
          <w:sz w:val="28"/>
          <w:szCs w:val="28"/>
          <w:lang w:val="uk-UA" w:eastAsia="uk-UA"/>
        </w:rPr>
        <w:t xml:space="preserve"> </w:t>
      </w:r>
      <w:r w:rsidRPr="008E3C11">
        <w:rPr>
          <w:rFonts w:ascii="Times New Roman" w:hAnsi="Times New Roman"/>
          <w:color w:val="000000"/>
          <w:sz w:val="28"/>
          <w:szCs w:val="28"/>
          <w:lang w:val="uk-UA" w:eastAsia="uk-UA"/>
        </w:rPr>
        <w:t>публікація статей (тез) за темами магістерських робіт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E409E4" w:rsidRPr="00E409E4" w:rsidRDefault="008E3C11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пільна</w:t>
      </w:r>
      <w:proofErr w:type="spellEnd"/>
      <w:r w:rsidR="00EA0F33" w:rsidRPr="008E3C11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студентів</w:t>
      </w:r>
      <w:proofErr w:type="spellEnd"/>
      <w:r w:rsidR="00EA0F33" w:rsidRPr="008E3C1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пров</w:t>
      </w:r>
      <w:r w:rsidR="00521A45">
        <w:rPr>
          <w:rFonts w:ascii="Times New Roman" w:hAnsi="Times New Roman"/>
          <w:sz w:val="28"/>
          <w:szCs w:val="28"/>
        </w:rPr>
        <w:t>ідними</w:t>
      </w:r>
      <w:proofErr w:type="spellEnd"/>
      <w:r w:rsidR="00521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A45">
        <w:rPr>
          <w:rFonts w:ascii="Times New Roman" w:hAnsi="Times New Roman"/>
          <w:sz w:val="28"/>
          <w:szCs w:val="28"/>
        </w:rPr>
        <w:t>науковцями</w:t>
      </w:r>
      <w:proofErr w:type="spellEnd"/>
      <w:r w:rsidR="00521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A45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="00521A45">
        <w:rPr>
          <w:rFonts w:ascii="Times New Roman" w:hAnsi="Times New Roman"/>
          <w:sz w:val="28"/>
          <w:szCs w:val="28"/>
        </w:rPr>
        <w:t xml:space="preserve"> </w:t>
      </w:r>
      <w:r w:rsidR="00521A45">
        <w:rPr>
          <w:rFonts w:ascii="Times New Roman" w:hAnsi="Times New Roman"/>
          <w:sz w:val="28"/>
          <w:szCs w:val="28"/>
          <w:lang w:val="uk-UA"/>
        </w:rPr>
        <w:t>в</w:t>
      </w:r>
      <w:r w:rsidR="00EA0F33" w:rsidRPr="008E3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наукових</w:t>
      </w:r>
      <w:proofErr w:type="spellEnd"/>
      <w:r w:rsidR="00EA0F33" w:rsidRPr="008E3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товариствах</w:t>
      </w:r>
      <w:proofErr w:type="spellEnd"/>
      <w:r w:rsidR="00EA0F33" w:rsidRPr="008E3C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гуртках</w:t>
      </w:r>
      <w:proofErr w:type="spellEnd"/>
      <w:r w:rsidR="00EA0F33" w:rsidRPr="008E3C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проблемних</w:t>
      </w:r>
      <w:proofErr w:type="spellEnd"/>
      <w:r w:rsidR="00EA0F33" w:rsidRPr="008E3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групах</w:t>
      </w:r>
      <w:proofErr w:type="spellEnd"/>
      <w:r w:rsidR="00EA0F33" w:rsidRPr="008E3C1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науково-дослідних</w:t>
      </w:r>
      <w:proofErr w:type="spellEnd"/>
      <w:r w:rsidR="00EA0F33" w:rsidRPr="008E3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0F33" w:rsidRPr="008E3C11">
        <w:rPr>
          <w:rFonts w:ascii="Times New Roman" w:hAnsi="Times New Roman"/>
          <w:sz w:val="28"/>
          <w:szCs w:val="28"/>
        </w:rPr>
        <w:t>лабораторіях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366D9" w:rsidRPr="00E409E4" w:rsidRDefault="00521A45" w:rsidP="00142991">
      <w:pPr>
        <w:pStyle w:val="a5"/>
        <w:numPr>
          <w:ilvl w:val="0"/>
          <w:numId w:val="4"/>
        </w:numPr>
        <w:rPr>
          <w:rStyle w:val="10"/>
          <w:rFonts w:ascii="Times New Roman" w:eastAsia="Calibri" w:hAnsi="Times New Roman"/>
          <w:b w:val="0"/>
          <w:bCs w:val="0"/>
          <w:kern w:val="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Написання робіт та безпосередня у</w:t>
      </w:r>
      <w:r w:rsidR="00B366D9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часть </w:t>
      </w:r>
      <w:r w:rsidR="00C01DB7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у</w:t>
      </w:r>
      <w:r w:rsidR="00B366D9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студентських наукових конференціях</w:t>
      </w:r>
      <w:r w:rsidR="00EA0F33" w:rsidRPr="00E409E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>симпозіумах</w:t>
      </w:r>
      <w:proofErr w:type="spellEnd"/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 xml:space="preserve">, конкурсах і </w:t>
      </w:r>
      <w:proofErr w:type="spellStart"/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>виставках</w:t>
      </w:r>
      <w:proofErr w:type="spellEnd"/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>різних</w:t>
      </w:r>
      <w:proofErr w:type="spellEnd"/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>рівнів</w:t>
      </w:r>
      <w:proofErr w:type="spellEnd"/>
      <w:r w:rsidR="00EA0F33" w:rsidRPr="00E409E4">
        <w:rPr>
          <w:rStyle w:val="10"/>
          <w:rFonts w:ascii="Times New Roman" w:hAnsi="Times New Roman"/>
          <w:b w:val="0"/>
          <w:sz w:val="28"/>
          <w:szCs w:val="28"/>
        </w:rPr>
        <w:t>.</w:t>
      </w:r>
    </w:p>
    <w:p w:rsidR="00E409E4" w:rsidRPr="00E409E4" w:rsidRDefault="00E409E4" w:rsidP="00142991">
      <w:pPr>
        <w:pStyle w:val="a5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Style w:val="10"/>
          <w:rFonts w:ascii="Times New Roman" w:hAnsi="Times New Roman"/>
          <w:b w:val="0"/>
          <w:sz w:val="28"/>
          <w:szCs w:val="28"/>
          <w:lang w:val="uk-UA"/>
        </w:rPr>
        <w:t>Участь у кафедральних  проектах.</w:t>
      </w:r>
    </w:p>
    <w:p w:rsidR="00E67326" w:rsidRPr="00E67326" w:rsidRDefault="00E67326" w:rsidP="00142991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67326">
        <w:rPr>
          <w:sz w:val="28"/>
          <w:szCs w:val="28"/>
          <w:lang w:val="uk-UA"/>
        </w:rPr>
        <w:t xml:space="preserve">Виконання індивідуального науково-дослідного завдання студентами здійснюється з урахуванням обраної теми магістерської дисертації в терміни, означені програмою науково-дослідної практики. Матеріали дослідження включаються до звіту з практики у відповідності з його структурою та обсягом. </w:t>
      </w:r>
    </w:p>
    <w:p w:rsidR="00140E70" w:rsidRPr="006375EA" w:rsidRDefault="00E67326" w:rsidP="006375EA">
      <w:pPr>
        <w:shd w:val="clear" w:color="auto" w:fill="FFFFFF"/>
        <w:spacing w:line="276" w:lineRule="auto"/>
        <w:ind w:firstLine="708"/>
        <w:jc w:val="both"/>
        <w:rPr>
          <w:rFonts w:ascii="Tahoma" w:hAnsi="Tahoma" w:cs="Tahoma"/>
          <w:color w:val="000000"/>
          <w:sz w:val="18"/>
          <w:szCs w:val="18"/>
          <w:lang w:val="uk-UA" w:eastAsia="uk-UA"/>
        </w:rPr>
      </w:pPr>
      <w:r w:rsidRPr="00E67326">
        <w:rPr>
          <w:sz w:val="28"/>
          <w:szCs w:val="28"/>
          <w:lang w:val="uk-UA"/>
        </w:rPr>
        <w:t>Науково-дослідна практика для студентів магістратури кожної спеціальності проводиться згідно з навчальним планом для денної та заочної форм навчання. Впродовж проходження науково-дослідної практики та виконання основних завдань програми практики, кожен студент повинен отримати конкретні наукові результати з обраної наукової проблеми</w:t>
      </w:r>
      <w:r w:rsidR="00E409E4">
        <w:rPr>
          <w:sz w:val="28"/>
          <w:szCs w:val="28"/>
          <w:lang w:val="uk-UA"/>
        </w:rPr>
        <w:t>, які мають  бути відображені у звіті.</w:t>
      </w:r>
    </w:p>
    <w:p w:rsidR="00140E70" w:rsidRPr="00060B95" w:rsidRDefault="00140E70" w:rsidP="00060B95">
      <w:pPr>
        <w:spacing w:line="276" w:lineRule="auto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Після закінчення терміну проходження практики впродовж трьох днів студенти подають н</w:t>
      </w:r>
      <w:r w:rsidR="00060B95">
        <w:rPr>
          <w:rFonts w:eastAsia="Calibri"/>
          <w:sz w:val="28"/>
          <w:szCs w:val="28"/>
          <w:lang w:val="uk-UA"/>
        </w:rPr>
        <w:t>а кафедри з</w:t>
      </w:r>
      <w:r w:rsidRPr="00060B95">
        <w:rPr>
          <w:rFonts w:eastAsia="Calibri"/>
          <w:sz w:val="28"/>
          <w:szCs w:val="28"/>
          <w:lang w:val="uk-UA"/>
        </w:rPr>
        <w:t>віт про виконання індивідуального науково-дослідницького завдання.</w:t>
      </w:r>
    </w:p>
    <w:p w:rsidR="002D1C8F" w:rsidRPr="00060B95" w:rsidRDefault="002D1C8F" w:rsidP="00060B95">
      <w:pPr>
        <w:shd w:val="clear" w:color="auto" w:fill="FFFFFF"/>
        <w:tabs>
          <w:tab w:val="left" w:pos="1138"/>
        </w:tabs>
        <w:rPr>
          <w:b/>
          <w:color w:val="000000"/>
          <w:spacing w:val="1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Критерії оцінюва</w:t>
      </w:r>
      <w:r w:rsidR="00497AF6">
        <w:rPr>
          <w:rFonts w:ascii="Times New Roman" w:hAnsi="Times New Roman"/>
          <w:b/>
          <w:sz w:val="28"/>
          <w:szCs w:val="28"/>
          <w:lang w:val="uk-UA"/>
        </w:rPr>
        <w:t>ння наукової складової практики</w:t>
      </w:r>
      <w:r w:rsidR="00645CC0">
        <w:rPr>
          <w:rFonts w:ascii="Times New Roman" w:hAnsi="Times New Roman"/>
          <w:b/>
          <w:sz w:val="28"/>
          <w:szCs w:val="28"/>
          <w:lang w:val="uk-UA"/>
        </w:rPr>
        <w:t xml:space="preserve"> ( 4</w:t>
      </w:r>
      <w:r>
        <w:rPr>
          <w:rFonts w:ascii="Times New Roman" w:hAnsi="Times New Roman"/>
          <w:b/>
          <w:sz w:val="28"/>
          <w:szCs w:val="28"/>
          <w:lang w:val="uk-UA"/>
        </w:rPr>
        <w:t>0 балів)</w:t>
      </w: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CB2DF7">
        <w:rPr>
          <w:rFonts w:ascii="Times New Roman" w:hAnsi="Times New Roman"/>
          <w:sz w:val="28"/>
          <w:szCs w:val="28"/>
          <w:lang w:val="uk-UA"/>
        </w:rPr>
        <w:tab/>
      </w:r>
      <w:r w:rsidR="00645CC0">
        <w:rPr>
          <w:rFonts w:ascii="Times New Roman" w:hAnsi="Times New Roman"/>
          <w:sz w:val="28"/>
          <w:szCs w:val="28"/>
          <w:lang w:val="uk-UA"/>
        </w:rPr>
        <w:t>40-30</w:t>
      </w:r>
      <w:r>
        <w:rPr>
          <w:rFonts w:ascii="Times New Roman" w:hAnsi="Times New Roman"/>
          <w:sz w:val="28"/>
          <w:szCs w:val="28"/>
          <w:lang w:val="uk-UA"/>
        </w:rPr>
        <w:t xml:space="preserve"> балів – завдання має наукову новизну, цілісну структуру наукового дослідження з рівноцінним співвіднесенням теоретичної та емпіричної його складових у ході його виконання були застосовані елементи наукового прогнозування та педагогічного проектування.</w:t>
      </w:r>
    </w:p>
    <w:p w:rsidR="00490118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40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5CC0">
        <w:rPr>
          <w:rFonts w:ascii="Times New Roman" w:hAnsi="Times New Roman"/>
          <w:sz w:val="28"/>
          <w:szCs w:val="28"/>
          <w:lang w:val="uk-UA"/>
        </w:rPr>
        <w:t>29-20</w:t>
      </w:r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балів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40E70">
        <w:rPr>
          <w:rFonts w:ascii="Times New Roman" w:hAnsi="Times New Roman"/>
          <w:sz w:val="28"/>
          <w:szCs w:val="28"/>
        </w:rPr>
        <w:t>завдання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має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цілісну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структуру, </w:t>
      </w:r>
      <w:proofErr w:type="spellStart"/>
      <w:r w:rsidR="00140E70">
        <w:rPr>
          <w:rFonts w:ascii="Times New Roman" w:hAnsi="Times New Roman"/>
          <w:sz w:val="28"/>
          <w:szCs w:val="28"/>
        </w:rPr>
        <w:t>обґрунтовано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проблеми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0E70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якої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представлено на теоретичному і практичному </w:t>
      </w:r>
      <w:proofErr w:type="spellStart"/>
      <w:r w:rsidR="00140E70">
        <w:rPr>
          <w:rFonts w:ascii="Times New Roman" w:hAnsi="Times New Roman"/>
          <w:sz w:val="28"/>
          <w:szCs w:val="28"/>
        </w:rPr>
        <w:t>рівні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</w:p>
    <w:p w:rsidR="00140E70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50FD5">
        <w:rPr>
          <w:rFonts w:ascii="Times New Roman" w:hAnsi="Times New Roman"/>
          <w:sz w:val="28"/>
          <w:szCs w:val="28"/>
        </w:rPr>
        <w:t xml:space="preserve"> </w:t>
      </w:r>
      <w:r w:rsidR="00645CC0">
        <w:rPr>
          <w:rFonts w:ascii="Times New Roman" w:hAnsi="Times New Roman"/>
          <w:sz w:val="28"/>
          <w:szCs w:val="28"/>
          <w:lang w:val="uk-UA"/>
        </w:rPr>
        <w:t>19</w:t>
      </w:r>
      <w:r w:rsidR="00B50FD5">
        <w:rPr>
          <w:rFonts w:ascii="Times New Roman" w:hAnsi="Times New Roman"/>
          <w:sz w:val="28"/>
          <w:szCs w:val="28"/>
        </w:rPr>
        <w:t>-</w:t>
      </w:r>
      <w:r w:rsidR="00645CC0">
        <w:rPr>
          <w:rFonts w:ascii="Times New Roman" w:hAnsi="Times New Roman"/>
          <w:sz w:val="28"/>
          <w:szCs w:val="28"/>
          <w:lang w:val="uk-UA"/>
        </w:rPr>
        <w:t>10</w:t>
      </w:r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бали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40E70">
        <w:rPr>
          <w:rFonts w:ascii="Times New Roman" w:hAnsi="Times New Roman"/>
          <w:sz w:val="28"/>
          <w:szCs w:val="28"/>
        </w:rPr>
        <w:t>визначено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проблему </w:t>
      </w:r>
      <w:proofErr w:type="spellStart"/>
      <w:r w:rsidR="00140E70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140E70">
        <w:rPr>
          <w:rFonts w:ascii="Times New Roman" w:hAnsi="Times New Roman"/>
          <w:sz w:val="28"/>
          <w:szCs w:val="28"/>
        </w:rPr>
        <w:t>узагальнено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результати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її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теоретичного </w:t>
      </w:r>
      <w:proofErr w:type="spellStart"/>
      <w:r w:rsidR="00140E70">
        <w:rPr>
          <w:rFonts w:ascii="Times New Roman" w:hAnsi="Times New Roman"/>
          <w:sz w:val="28"/>
          <w:szCs w:val="28"/>
        </w:rPr>
        <w:t>аналізу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140E70">
        <w:rPr>
          <w:rFonts w:ascii="Times New Roman" w:hAnsi="Times New Roman"/>
          <w:sz w:val="28"/>
          <w:szCs w:val="28"/>
        </w:rPr>
        <w:t>наукових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джерелах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; </w:t>
      </w:r>
    </w:p>
    <w:p w:rsidR="00140E70" w:rsidRDefault="00CB2DF7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45CC0">
        <w:rPr>
          <w:rFonts w:ascii="Times New Roman" w:hAnsi="Times New Roman"/>
          <w:sz w:val="28"/>
          <w:szCs w:val="28"/>
          <w:lang w:val="uk-UA"/>
        </w:rPr>
        <w:t>9</w:t>
      </w:r>
      <w:r w:rsidR="00140E70">
        <w:rPr>
          <w:rFonts w:ascii="Times New Roman" w:hAnsi="Times New Roman"/>
          <w:sz w:val="28"/>
          <w:szCs w:val="28"/>
        </w:rPr>
        <w:t xml:space="preserve">-1 бал – </w:t>
      </w:r>
      <w:proofErr w:type="spellStart"/>
      <w:r w:rsidR="00140E70">
        <w:rPr>
          <w:rFonts w:ascii="Times New Roman" w:hAnsi="Times New Roman"/>
          <w:sz w:val="28"/>
          <w:szCs w:val="28"/>
        </w:rPr>
        <w:t>використано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наукові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джерела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="00140E70">
        <w:rPr>
          <w:rFonts w:ascii="Times New Roman" w:hAnsi="Times New Roman"/>
          <w:sz w:val="28"/>
          <w:szCs w:val="28"/>
        </w:rPr>
        <w:t>щодо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заявленої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="00140E70"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завдання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наведено </w:t>
      </w:r>
      <w:proofErr w:type="spellStart"/>
      <w:r w:rsidR="00140E70">
        <w:rPr>
          <w:rFonts w:ascii="Times New Roman" w:hAnsi="Times New Roman"/>
          <w:sz w:val="28"/>
          <w:szCs w:val="28"/>
        </w:rPr>
        <w:t>лише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окремі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140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E70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140E70">
        <w:rPr>
          <w:rFonts w:ascii="Times New Roman" w:hAnsi="Times New Roman"/>
          <w:sz w:val="28"/>
          <w:szCs w:val="28"/>
        </w:rPr>
        <w:t>.</w:t>
      </w: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</w:pPr>
    </w:p>
    <w:p w:rsidR="00140E70" w:rsidRDefault="00140E70" w:rsidP="00140E70">
      <w:pPr>
        <w:pStyle w:val="a5"/>
        <w:shd w:val="clear" w:color="auto" w:fill="FFFFFF"/>
        <w:tabs>
          <w:tab w:val="left" w:pos="1138"/>
        </w:tabs>
        <w:spacing w:after="0" w:line="240" w:lineRule="auto"/>
        <w:ind w:left="1260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pacing w:val="1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9"/>
        <w:gridCol w:w="1987"/>
        <w:gridCol w:w="2357"/>
        <w:gridCol w:w="2856"/>
      </w:tblGrid>
      <w:tr w:rsidR="00140E70" w:rsidTr="00140E70">
        <w:trPr>
          <w:trHeight w:val="403"/>
          <w:jc w:val="center"/>
        </w:trPr>
        <w:tc>
          <w:tcPr>
            <w:tcW w:w="2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68" w:right="144"/>
              <w:jc w:val="center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За шкалою </w:t>
            </w:r>
            <w:r>
              <w:rPr>
                <w:color w:val="000000"/>
                <w:sz w:val="28"/>
                <w:szCs w:val="28"/>
                <w:lang w:val="uk-UA"/>
              </w:rPr>
              <w:t>ЕСТ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350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2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48" w:right="72"/>
              <w:rPr>
                <w:rFonts w:ascii="Arial" w:hAnsi="Arial" w:cs="Arial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E70" w:rsidRDefault="00140E70">
            <w:pPr>
              <w:widowControl/>
              <w:autoSpaceDE/>
              <w:autoSpaceDN/>
              <w:adjustRightInd/>
              <w:rPr>
                <w:rFonts w:ascii="Arial" w:hAnsi="Arial" w:cs="Arial"/>
                <w:lang w:val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70" w:rsidRDefault="00140E70">
            <w:pPr>
              <w:rPr>
                <w:rFonts w:ascii="Arial" w:hAnsi="Arial" w:cs="Arial"/>
              </w:rPr>
            </w:pPr>
          </w:p>
          <w:p w:rsidR="00140E70" w:rsidRDefault="00140E70">
            <w:pPr>
              <w:shd w:val="clear" w:color="auto" w:fill="FFFFFF"/>
              <w:ind w:left="302"/>
              <w:rPr>
                <w:rFonts w:ascii="Arial" w:hAnsi="Arial" w:cs="Arial"/>
              </w:rPr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прописом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E70" w:rsidRDefault="00140E70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8"/>
                <w:szCs w:val="28"/>
                <w:lang w:val="uk-UA"/>
              </w:rPr>
              <w:t>цифрою</w:t>
            </w:r>
          </w:p>
          <w:p w:rsidR="00140E70" w:rsidRDefault="00140E70">
            <w:pPr>
              <w:rPr>
                <w:rFonts w:ascii="Arial" w:hAnsi="Arial" w:cs="Arial"/>
              </w:rPr>
            </w:pPr>
          </w:p>
        </w:tc>
        <w:tc>
          <w:tcPr>
            <w:tcW w:w="2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E70" w:rsidRDefault="00140E70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90-100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color w:val="000000"/>
                <w:spacing w:val="-6"/>
                <w:sz w:val="28"/>
                <w:szCs w:val="28"/>
                <w:lang w:val="uk-UA"/>
              </w:rPr>
              <w:t>82-89</w:t>
            </w: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  <w:lang w:val="uk-UA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75-81</w:t>
            </w:r>
          </w:p>
        </w:tc>
      </w:tr>
      <w:tr w:rsidR="00140E70" w:rsidTr="00140E70">
        <w:trPr>
          <w:trHeight w:hRule="exact" w:val="33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bCs/>
                <w:color w:val="000000"/>
                <w:sz w:val="40"/>
                <w:szCs w:val="40"/>
                <w:lang w:val="uk-UA"/>
              </w:rPr>
              <w:t>д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Посередньо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9</w:t>
            </w:r>
            <w:r>
              <w:rPr>
                <w:color w:val="000000"/>
                <w:spacing w:val="-5"/>
                <w:sz w:val="28"/>
                <w:szCs w:val="28"/>
                <w:lang w:val="uk-UA"/>
              </w:rPr>
              <w:t>-74</w:t>
            </w:r>
          </w:p>
        </w:tc>
      </w:tr>
      <w:tr w:rsidR="00140E70" w:rsidTr="00140E70">
        <w:trPr>
          <w:trHeight w:hRule="exact" w:val="326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  <w:lang w:val="en-US"/>
              </w:rPr>
            </w:pPr>
            <w:r>
              <w:rPr>
                <w:color w:val="000000"/>
                <w:spacing w:val="-5"/>
                <w:sz w:val="28"/>
                <w:szCs w:val="28"/>
                <w:lang w:val="uk-UA"/>
              </w:rPr>
              <w:t>60-6</w:t>
            </w:r>
            <w:r>
              <w:rPr>
                <w:color w:val="000000"/>
                <w:spacing w:val="-5"/>
                <w:sz w:val="28"/>
                <w:szCs w:val="28"/>
                <w:lang w:val="en-US"/>
              </w:rPr>
              <w:t>8</w:t>
            </w:r>
          </w:p>
        </w:tc>
      </w:tr>
      <w:tr w:rsidR="00140E70" w:rsidTr="00140E7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  <w:r>
              <w:rPr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9"/>
              <w:rPr>
                <w:rFonts w:ascii="Arial" w:hAnsi="Arial" w:cs="Arial"/>
              </w:rPr>
            </w:pP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40</w:t>
            </w:r>
            <w:r>
              <w:rPr>
                <w:color w:val="000000"/>
                <w:spacing w:val="-10"/>
                <w:sz w:val="28"/>
                <w:szCs w:val="28"/>
                <w:lang w:val="uk-UA"/>
              </w:rPr>
              <w:t>-59</w:t>
            </w:r>
          </w:p>
        </w:tc>
      </w:tr>
      <w:tr w:rsidR="00140E70" w:rsidTr="00140E70">
        <w:trPr>
          <w:trHeight w:hRule="exact" w:val="355"/>
          <w:jc w:val="center"/>
        </w:trPr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>
              <w:rPr>
                <w:color w:val="000000"/>
                <w:spacing w:val="-3"/>
                <w:sz w:val="28"/>
                <w:szCs w:val="28"/>
                <w:lang w:val="uk-UA"/>
              </w:rPr>
              <w:t>Незадовільно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0E70" w:rsidRDefault="00140E70">
            <w:pPr>
              <w:shd w:val="clear" w:color="auto" w:fill="FFFFFF"/>
              <w:ind w:left="19"/>
              <w:rPr>
                <w:color w:val="000000"/>
                <w:spacing w:val="-10"/>
                <w:sz w:val="28"/>
                <w:szCs w:val="28"/>
                <w:lang w:val="en-US"/>
              </w:rPr>
            </w:pP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1-39</w:t>
            </w:r>
          </w:p>
        </w:tc>
      </w:tr>
    </w:tbl>
    <w:p w:rsidR="00140E70" w:rsidRDefault="00140E70" w:rsidP="00140E70">
      <w:pPr>
        <w:rPr>
          <w:b/>
          <w:sz w:val="28"/>
          <w:szCs w:val="28"/>
          <w:lang w:val="uk-UA"/>
        </w:rPr>
      </w:pPr>
    </w:p>
    <w:p w:rsidR="00140E70" w:rsidRPr="009B0609" w:rsidRDefault="00140E70" w:rsidP="009B0609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 w:rsidRPr="00663F74">
        <w:rPr>
          <w:b/>
          <w:bCs/>
          <w:sz w:val="28"/>
          <w:szCs w:val="28"/>
          <w:lang w:val="uk-UA"/>
        </w:rPr>
        <w:t xml:space="preserve">«Відмінно» </w:t>
      </w:r>
      <w:r w:rsidRPr="00663F74">
        <w:rPr>
          <w:sz w:val="28"/>
          <w:szCs w:val="28"/>
          <w:lang w:val="uk-UA"/>
        </w:rPr>
        <w:t xml:space="preserve">(А) </w:t>
      </w:r>
      <w:r w:rsidR="00645CC0">
        <w:rPr>
          <w:sz w:val="28"/>
          <w:szCs w:val="28"/>
          <w:lang w:val="uk-UA"/>
        </w:rPr>
        <w:t>–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 w:rsidR="00645CC0" w:rsidRPr="00645CC0">
        <w:rPr>
          <w:bCs/>
          <w:sz w:val="28"/>
          <w:szCs w:val="28"/>
          <w:lang w:val="uk-UA"/>
        </w:rPr>
        <w:t>Програма практики повністю виконана</w:t>
      </w:r>
      <w:r w:rsidR="00645CC0">
        <w:rPr>
          <w:b/>
          <w:bCs/>
          <w:sz w:val="28"/>
          <w:szCs w:val="28"/>
          <w:lang w:val="uk-UA"/>
        </w:rPr>
        <w:t xml:space="preserve">, </w:t>
      </w:r>
      <w:r w:rsidRPr="00663F74">
        <w:rPr>
          <w:sz w:val="28"/>
          <w:szCs w:val="28"/>
          <w:lang w:val="uk-UA"/>
        </w:rPr>
        <w:t>зміст та оформлен</w:t>
      </w:r>
      <w:r w:rsidR="00663F74" w:rsidRPr="00663F74">
        <w:rPr>
          <w:sz w:val="28"/>
          <w:szCs w:val="28"/>
          <w:lang w:val="uk-UA"/>
        </w:rPr>
        <w:t>ня звіту в</w:t>
      </w:r>
      <w:r w:rsidR="00663F74">
        <w:rPr>
          <w:sz w:val="28"/>
          <w:szCs w:val="28"/>
          <w:lang w:val="uk-UA"/>
        </w:rPr>
        <w:t>иконано відповідно до вимог і вчасно.</w:t>
      </w:r>
      <w:r w:rsidRPr="00663F74">
        <w:rPr>
          <w:b/>
          <w:bCs/>
          <w:sz w:val="28"/>
          <w:szCs w:val="28"/>
          <w:lang w:val="uk-UA"/>
        </w:rPr>
        <w:t xml:space="preserve"> </w:t>
      </w:r>
      <w:r w:rsidR="009B0609">
        <w:rPr>
          <w:sz w:val="28"/>
          <w:szCs w:val="28"/>
          <w:lang w:val="uk-UA"/>
        </w:rPr>
        <w:t>Студент виконав всі завдання</w:t>
      </w:r>
      <w:r w:rsidRPr="00663F74">
        <w:rPr>
          <w:sz w:val="28"/>
          <w:szCs w:val="28"/>
          <w:lang w:val="uk-UA"/>
        </w:rPr>
        <w:t xml:space="preserve"> програми пр</w:t>
      </w:r>
      <w:r w:rsidR="00663F74" w:rsidRPr="00663F74">
        <w:rPr>
          <w:sz w:val="28"/>
          <w:szCs w:val="28"/>
          <w:lang w:val="uk-UA"/>
        </w:rPr>
        <w:t>актик</w:t>
      </w:r>
      <w:r w:rsidR="00663F74">
        <w:rPr>
          <w:sz w:val="28"/>
          <w:szCs w:val="28"/>
          <w:lang w:val="uk-UA"/>
        </w:rPr>
        <w:t>и;  уклав добірку дидактичних матеріалів</w:t>
      </w:r>
      <w:r w:rsidRPr="00663F74">
        <w:rPr>
          <w:sz w:val="28"/>
          <w:szCs w:val="28"/>
          <w:lang w:val="uk-UA"/>
        </w:rPr>
        <w:t>; підготував наукову статтю для пуб</w:t>
      </w:r>
      <w:r w:rsidR="00BE7FB4">
        <w:rPr>
          <w:sz w:val="28"/>
          <w:szCs w:val="28"/>
          <w:lang w:val="uk-UA"/>
        </w:rPr>
        <w:t>лікації або виступив з підготовле</w:t>
      </w:r>
      <w:r w:rsidRPr="00663F74">
        <w:rPr>
          <w:sz w:val="28"/>
          <w:szCs w:val="28"/>
          <w:lang w:val="uk-UA"/>
        </w:rPr>
        <w:t>ною доповіддю на студентській конференції</w:t>
      </w:r>
      <w:r w:rsidR="009B0609">
        <w:rPr>
          <w:sz w:val="28"/>
          <w:szCs w:val="28"/>
          <w:lang w:val="uk-UA"/>
        </w:rPr>
        <w:t>. Показав</w:t>
      </w:r>
      <w:r w:rsidRPr="00663F74">
        <w:rPr>
          <w:sz w:val="28"/>
          <w:szCs w:val="28"/>
          <w:lang w:val="uk-UA"/>
        </w:rPr>
        <w:t xml:space="preserve"> </w:t>
      </w:r>
      <w:r w:rsidR="009B0609">
        <w:rPr>
          <w:color w:val="000000"/>
          <w:sz w:val="28"/>
          <w:szCs w:val="28"/>
          <w:lang w:val="uk-UA"/>
        </w:rPr>
        <w:t>о</w:t>
      </w:r>
      <w:r w:rsidR="00663F74">
        <w:rPr>
          <w:color w:val="000000"/>
          <w:sz w:val="28"/>
          <w:szCs w:val="28"/>
          <w:lang w:val="uk-UA"/>
        </w:rPr>
        <w:t>рганізованість, дисциплінованість і добросовісне ставленн</w:t>
      </w:r>
      <w:r w:rsidR="009B0609">
        <w:rPr>
          <w:color w:val="000000"/>
          <w:sz w:val="28"/>
          <w:szCs w:val="28"/>
          <w:lang w:val="uk-UA"/>
        </w:rPr>
        <w:t>я до роботи.</w:t>
      </w:r>
      <w:r w:rsidR="009B0609">
        <w:rPr>
          <w:sz w:val="28"/>
          <w:szCs w:val="28"/>
          <w:lang w:val="uk-UA"/>
        </w:rPr>
        <w:t xml:space="preserve">  Отримав позитивний в</w:t>
      </w:r>
      <w:proofErr w:type="spellStart"/>
      <w:r>
        <w:rPr>
          <w:sz w:val="28"/>
          <w:szCs w:val="28"/>
        </w:rPr>
        <w:t>ідгук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практики</w:t>
      </w:r>
      <w:r w:rsidR="009B0609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140E70" w:rsidRDefault="00140E70" w:rsidP="00396AA3">
      <w:pPr>
        <w:overflowPunct w:val="0"/>
        <w:ind w:left="2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«Добре» </w:t>
      </w:r>
      <w:r>
        <w:rPr>
          <w:sz w:val="28"/>
          <w:szCs w:val="28"/>
        </w:rPr>
        <w:t>(В,</w:t>
      </w:r>
      <w:r w:rsidR="0058474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С) </w:t>
      </w:r>
      <w:r w:rsidR="009B0609">
        <w:rPr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</w:rPr>
        <w:t xml:space="preserve"> </w:t>
      </w:r>
      <w:r w:rsidR="009B0609" w:rsidRPr="00663F74">
        <w:rPr>
          <w:b/>
          <w:bCs/>
          <w:sz w:val="28"/>
          <w:szCs w:val="28"/>
          <w:lang w:val="uk-UA"/>
        </w:rPr>
        <w:t xml:space="preserve"> </w:t>
      </w:r>
      <w:r w:rsidR="009B0609">
        <w:rPr>
          <w:bCs/>
          <w:sz w:val="28"/>
          <w:szCs w:val="28"/>
          <w:lang w:val="uk-UA"/>
        </w:rPr>
        <w:t xml:space="preserve">Програма практики </w:t>
      </w:r>
      <w:r w:rsidR="009B0609" w:rsidRPr="00645CC0">
        <w:rPr>
          <w:bCs/>
          <w:sz w:val="28"/>
          <w:szCs w:val="28"/>
          <w:lang w:val="uk-UA"/>
        </w:rPr>
        <w:t xml:space="preserve"> виконана</w:t>
      </w:r>
      <w:r w:rsidR="00396AA3">
        <w:rPr>
          <w:bCs/>
          <w:sz w:val="28"/>
          <w:szCs w:val="28"/>
          <w:lang w:val="uk-UA"/>
        </w:rPr>
        <w:t xml:space="preserve"> повністю</w:t>
      </w:r>
      <w:r w:rsidR="009B0609">
        <w:rPr>
          <w:b/>
          <w:bCs/>
          <w:sz w:val="28"/>
          <w:szCs w:val="28"/>
          <w:lang w:val="uk-UA"/>
        </w:rPr>
        <w:t xml:space="preserve">, </w:t>
      </w:r>
      <w:r w:rsidR="00396AA3">
        <w:rPr>
          <w:sz w:val="28"/>
          <w:szCs w:val="28"/>
          <w:lang w:val="uk-UA"/>
        </w:rPr>
        <w:t xml:space="preserve"> звіт складений</w:t>
      </w:r>
      <w:r w:rsidR="009B0609">
        <w:rPr>
          <w:sz w:val="28"/>
          <w:szCs w:val="28"/>
          <w:lang w:val="uk-UA"/>
        </w:rPr>
        <w:t xml:space="preserve">  вчасно, проте є</w:t>
      </w:r>
      <w:r w:rsidR="009B06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зауваження</w:t>
      </w:r>
      <w:proofErr w:type="spellEnd"/>
      <w:r w:rsidR="00BE7FB4">
        <w:rPr>
          <w:sz w:val="28"/>
          <w:szCs w:val="28"/>
        </w:rPr>
        <w:t xml:space="preserve"> </w:t>
      </w:r>
      <w:proofErr w:type="spellStart"/>
      <w:r w:rsidR="00BE7FB4">
        <w:rPr>
          <w:sz w:val="28"/>
          <w:szCs w:val="28"/>
        </w:rPr>
        <w:t>щодо</w:t>
      </w:r>
      <w:proofErr w:type="spellEnd"/>
      <w:r w:rsidR="00BE7FB4">
        <w:rPr>
          <w:sz w:val="28"/>
          <w:szCs w:val="28"/>
        </w:rPr>
        <w:t xml:space="preserve"> </w:t>
      </w:r>
      <w:proofErr w:type="spellStart"/>
      <w:r w:rsidR="00BE7FB4">
        <w:rPr>
          <w:sz w:val="28"/>
          <w:szCs w:val="28"/>
        </w:rPr>
        <w:t>змісту</w:t>
      </w:r>
      <w:proofErr w:type="spellEnd"/>
      <w:r w:rsidR="00BE7FB4">
        <w:rPr>
          <w:sz w:val="28"/>
          <w:szCs w:val="28"/>
        </w:rPr>
        <w:t xml:space="preserve"> та </w:t>
      </w:r>
      <w:proofErr w:type="spellStart"/>
      <w:r w:rsidR="00BE7FB4"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>.</w:t>
      </w:r>
      <w:r w:rsidR="00396AA3">
        <w:rPr>
          <w:sz w:val="28"/>
          <w:szCs w:val="28"/>
          <w:lang w:val="uk-UA"/>
        </w:rPr>
        <w:t xml:space="preserve"> Має достатній </w:t>
      </w:r>
      <w:r w:rsidR="00396AA3" w:rsidRPr="00396AA3">
        <w:rPr>
          <w:sz w:val="28"/>
          <w:szCs w:val="28"/>
          <w:lang w:val="uk-UA"/>
        </w:rPr>
        <w:t xml:space="preserve"> </w:t>
      </w:r>
      <w:r w:rsidR="00396AA3">
        <w:rPr>
          <w:sz w:val="28"/>
          <w:szCs w:val="28"/>
          <w:lang w:val="uk-UA"/>
        </w:rPr>
        <w:t>рівень теоретичної підготовки майбутнього викладача</w:t>
      </w:r>
      <w:r w:rsidR="00863580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підготував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доповідь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студентську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конференцію</w:t>
      </w:r>
      <w:proofErr w:type="spellEnd"/>
      <w:r>
        <w:rPr>
          <w:sz w:val="28"/>
          <w:szCs w:val="28"/>
        </w:rPr>
        <w:t xml:space="preserve">, але не </w:t>
      </w:r>
      <w:proofErr w:type="spellStart"/>
      <w:r>
        <w:rPr>
          <w:sz w:val="28"/>
          <w:szCs w:val="28"/>
        </w:rPr>
        <w:t>виступав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Відгук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практики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практики студентом </w:t>
      </w:r>
      <w:proofErr w:type="spellStart"/>
      <w:r>
        <w:rPr>
          <w:sz w:val="28"/>
          <w:szCs w:val="28"/>
        </w:rPr>
        <w:t>позитивний</w:t>
      </w:r>
      <w:proofErr w:type="spellEnd"/>
      <w:r>
        <w:rPr>
          <w:sz w:val="28"/>
          <w:szCs w:val="28"/>
        </w:rPr>
        <w:t xml:space="preserve">. </w:t>
      </w:r>
    </w:p>
    <w:p w:rsidR="00140E70" w:rsidRPr="00F62BCC" w:rsidRDefault="00140E70" w:rsidP="00140E70">
      <w:pPr>
        <w:overflowPunct w:val="0"/>
        <w:ind w:left="20" w:firstLine="708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Задовільно</w:t>
      </w:r>
      <w:proofErr w:type="spellEnd"/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(D,</w:t>
      </w:r>
      <w:r w:rsidR="0058474D"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Е) </w:t>
      </w:r>
      <w:r w:rsidR="00863580"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863580" w:rsidRPr="00F62BCC">
        <w:rPr>
          <w:bCs/>
          <w:sz w:val="28"/>
          <w:szCs w:val="28"/>
          <w:lang w:val="uk-UA"/>
        </w:rPr>
        <w:t xml:space="preserve">Має задовільну якість виконання завдань практики, </w:t>
      </w:r>
      <w:r w:rsidR="00F62BCC">
        <w:rPr>
          <w:sz w:val="28"/>
          <w:szCs w:val="28"/>
          <w:lang w:val="uk-UA"/>
        </w:rPr>
        <w:t>несвоєчасне оформлення звітної документації.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практики у </w:t>
      </w:r>
      <w:proofErr w:type="spellStart"/>
      <w:r>
        <w:rPr>
          <w:sz w:val="28"/>
          <w:szCs w:val="28"/>
        </w:rPr>
        <w:t>звіті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висвітлена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однак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неточності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помилки</w:t>
      </w:r>
      <w:proofErr w:type="spellEnd"/>
      <w:r>
        <w:rPr>
          <w:sz w:val="28"/>
          <w:szCs w:val="28"/>
        </w:rPr>
        <w:t>.</w:t>
      </w:r>
      <w:r w:rsidR="00F62BCC">
        <w:rPr>
          <w:sz w:val="28"/>
          <w:szCs w:val="28"/>
          <w:lang w:val="uk-UA"/>
        </w:rPr>
        <w:t xml:space="preserve"> Виконані не всі завдання основних модулів практики.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Відгук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практи</w:t>
      </w:r>
      <w:r w:rsidR="00F62BCC">
        <w:rPr>
          <w:sz w:val="28"/>
          <w:szCs w:val="28"/>
        </w:rPr>
        <w:t xml:space="preserve">ки студентом </w:t>
      </w:r>
      <w:r w:rsidR="00F62BCC">
        <w:rPr>
          <w:sz w:val="28"/>
          <w:szCs w:val="28"/>
          <w:lang w:val="uk-UA"/>
        </w:rPr>
        <w:t>задовільний</w:t>
      </w:r>
      <w:r w:rsidR="00F62BCC">
        <w:rPr>
          <w:sz w:val="28"/>
          <w:szCs w:val="28"/>
        </w:rPr>
        <w:t xml:space="preserve">. </w:t>
      </w:r>
    </w:p>
    <w:p w:rsidR="00140E70" w:rsidRDefault="00140E70" w:rsidP="00BE7FB4">
      <w:pPr>
        <w:overflowPunct w:val="0"/>
        <w:ind w:left="2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Незадовільно</w:t>
      </w:r>
      <w:proofErr w:type="spellEnd"/>
      <w:r>
        <w:rPr>
          <w:b/>
          <w:bCs/>
          <w:sz w:val="28"/>
          <w:szCs w:val="28"/>
        </w:rPr>
        <w:t xml:space="preserve">» </w:t>
      </w:r>
      <w:r w:rsidR="0058474D">
        <w:rPr>
          <w:sz w:val="28"/>
          <w:szCs w:val="28"/>
        </w:rPr>
        <w:t>(FХ, </w:t>
      </w:r>
      <w:r>
        <w:rPr>
          <w:sz w:val="28"/>
          <w:szCs w:val="28"/>
        </w:rPr>
        <w:t xml:space="preserve">F) </w:t>
      </w:r>
      <w:r w:rsidR="00F62BCC">
        <w:rPr>
          <w:sz w:val="28"/>
          <w:szCs w:val="28"/>
          <w:lang w:val="uk-UA"/>
        </w:rPr>
        <w:t>– Програма практики виконана частково,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висвітлені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робота</w:t>
      </w:r>
      <w:r w:rsidR="00F62BCC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доповідь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запозичена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підготовлена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>.</w:t>
      </w:r>
      <w:r w:rsidR="00F671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Відгук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до практики і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студента </w:t>
      </w:r>
      <w:proofErr w:type="spellStart"/>
      <w:r>
        <w:rPr>
          <w:sz w:val="28"/>
          <w:szCs w:val="28"/>
        </w:rPr>
        <w:t>негативний</w:t>
      </w:r>
      <w:proofErr w:type="spellEnd"/>
      <w:r>
        <w:rPr>
          <w:sz w:val="28"/>
          <w:szCs w:val="28"/>
        </w:rPr>
        <w:t xml:space="preserve">. </w:t>
      </w:r>
    </w:p>
    <w:p w:rsidR="00FE5CAF" w:rsidRDefault="00FE5CAF" w:rsidP="00140E70">
      <w:pPr>
        <w:ind w:left="3407"/>
        <w:rPr>
          <w:b/>
          <w:bCs/>
          <w:sz w:val="28"/>
          <w:szCs w:val="28"/>
        </w:rPr>
      </w:pPr>
    </w:p>
    <w:p w:rsidR="007D0286" w:rsidRPr="00FE5CAF" w:rsidRDefault="007D0286"/>
    <w:sectPr w:rsidR="007D0286" w:rsidRPr="00FE5CAF" w:rsidSect="00BD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PE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1E7174D"/>
    <w:multiLevelType w:val="hybridMultilevel"/>
    <w:tmpl w:val="158E4A00"/>
    <w:lvl w:ilvl="0" w:tplc="818C457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6B5080"/>
    <w:multiLevelType w:val="hybridMultilevel"/>
    <w:tmpl w:val="E70A20F2"/>
    <w:lvl w:ilvl="0" w:tplc="3CAE6504">
      <w:start w:val="3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6D4102"/>
    <w:multiLevelType w:val="hybridMultilevel"/>
    <w:tmpl w:val="43B61C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DC74FB"/>
    <w:multiLevelType w:val="hybridMultilevel"/>
    <w:tmpl w:val="6F9409CC"/>
    <w:lvl w:ilvl="0" w:tplc="4A6C9610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CFC545D"/>
    <w:multiLevelType w:val="hybridMultilevel"/>
    <w:tmpl w:val="6BD6488C"/>
    <w:lvl w:ilvl="0" w:tplc="A39ACE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2822"/>
    <w:multiLevelType w:val="hybridMultilevel"/>
    <w:tmpl w:val="BB9E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413C6"/>
    <w:multiLevelType w:val="hybridMultilevel"/>
    <w:tmpl w:val="FCF295B6"/>
    <w:lvl w:ilvl="0" w:tplc="492202A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C529A9"/>
    <w:multiLevelType w:val="hybridMultilevel"/>
    <w:tmpl w:val="A9E42A84"/>
    <w:lvl w:ilvl="0" w:tplc="DBDE76D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C5644A"/>
    <w:multiLevelType w:val="hybridMultilevel"/>
    <w:tmpl w:val="6576CE68"/>
    <w:lvl w:ilvl="0" w:tplc="2E1440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CC019E"/>
    <w:multiLevelType w:val="multilevel"/>
    <w:tmpl w:val="7D30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26497D"/>
    <w:multiLevelType w:val="hybridMultilevel"/>
    <w:tmpl w:val="0172EF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D17C0"/>
    <w:multiLevelType w:val="hybridMultilevel"/>
    <w:tmpl w:val="9E92B35E"/>
    <w:lvl w:ilvl="0" w:tplc="2E14402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2D740046"/>
    <w:multiLevelType w:val="hybridMultilevel"/>
    <w:tmpl w:val="6484A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3756B"/>
    <w:multiLevelType w:val="multilevel"/>
    <w:tmpl w:val="906C12BC"/>
    <w:lvl w:ilvl="0">
      <w:start w:val="1"/>
      <w:numFmt w:val="decimal"/>
      <w:lvlText w:val="%1"/>
      <w:lvlJc w:val="left"/>
      <w:pPr>
        <w:ind w:left="375" w:hanging="375"/>
      </w:pPr>
      <w:rPr>
        <w:rFonts w:eastAsia="Calibri" w:cs="Arial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Arial" w:hint="default"/>
        <w:b/>
      </w:rPr>
    </w:lvl>
  </w:abstractNum>
  <w:abstractNum w:abstractNumId="17">
    <w:nsid w:val="397F75DB"/>
    <w:multiLevelType w:val="hybridMultilevel"/>
    <w:tmpl w:val="56CC2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6560D"/>
    <w:multiLevelType w:val="hybridMultilevel"/>
    <w:tmpl w:val="AE0A5DB0"/>
    <w:lvl w:ilvl="0" w:tplc="3CAE6504">
      <w:start w:val="3"/>
      <w:numFmt w:val="bullet"/>
      <w:lvlText w:val="-"/>
      <w:lvlJc w:val="left"/>
      <w:pPr>
        <w:ind w:left="4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ECF5030"/>
    <w:multiLevelType w:val="hybridMultilevel"/>
    <w:tmpl w:val="F37A1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99D"/>
    <w:multiLevelType w:val="hybridMultilevel"/>
    <w:tmpl w:val="D94E20E6"/>
    <w:lvl w:ilvl="0" w:tplc="D0B081CA">
      <w:start w:val="2"/>
      <w:numFmt w:val="bullet"/>
      <w:lvlText w:val="-"/>
      <w:lvlJc w:val="left"/>
      <w:pPr>
        <w:ind w:left="720" w:hanging="360"/>
      </w:pPr>
      <w:rPr>
        <w:rFonts w:ascii="Cambria" w:eastAsia="FPEF" w:hAnsi="Cambria" w:cs="FPE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701D8"/>
    <w:multiLevelType w:val="hybridMultilevel"/>
    <w:tmpl w:val="AFD03F90"/>
    <w:lvl w:ilvl="0" w:tplc="4096086A">
      <w:start w:val="3"/>
      <w:numFmt w:val="bullet"/>
      <w:lvlText w:val="-"/>
      <w:lvlJc w:val="left"/>
      <w:pPr>
        <w:ind w:left="13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44110593"/>
    <w:multiLevelType w:val="hybridMultilevel"/>
    <w:tmpl w:val="08366D36"/>
    <w:lvl w:ilvl="0" w:tplc="3CAE6504">
      <w:start w:val="3"/>
      <w:numFmt w:val="bullet"/>
      <w:lvlText w:val="-"/>
      <w:lvlJc w:val="left"/>
      <w:pPr>
        <w:ind w:left="720" w:hanging="360"/>
      </w:pPr>
      <w:rPr>
        <w:rFonts w:ascii="Cambria" w:eastAsia="Arial Unicode MS" w:hAnsi="Cambria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B37A3"/>
    <w:multiLevelType w:val="hybridMultilevel"/>
    <w:tmpl w:val="AED6E3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33F0E"/>
    <w:multiLevelType w:val="hybridMultilevel"/>
    <w:tmpl w:val="9D820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565E88"/>
    <w:multiLevelType w:val="multilevel"/>
    <w:tmpl w:val="CA524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6">
    <w:nsid w:val="4E794692"/>
    <w:multiLevelType w:val="hybridMultilevel"/>
    <w:tmpl w:val="FF38BA98"/>
    <w:lvl w:ilvl="0" w:tplc="D0B081CA">
      <w:start w:val="2"/>
      <w:numFmt w:val="bullet"/>
      <w:lvlText w:val="-"/>
      <w:lvlJc w:val="left"/>
      <w:pPr>
        <w:ind w:left="720" w:hanging="360"/>
      </w:pPr>
      <w:rPr>
        <w:rFonts w:ascii="Cambria" w:eastAsia="FPEF" w:hAnsi="Cambria" w:cs="FPE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C3E80"/>
    <w:multiLevelType w:val="hybridMultilevel"/>
    <w:tmpl w:val="E984EE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1D07C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936B5"/>
    <w:multiLevelType w:val="multilevel"/>
    <w:tmpl w:val="E2A0B39C"/>
    <w:lvl w:ilvl="0">
      <w:start w:val="1"/>
      <w:numFmt w:val="decimal"/>
      <w:lvlText w:val="%1"/>
      <w:lvlJc w:val="left"/>
      <w:pPr>
        <w:ind w:left="495" w:hanging="495"/>
      </w:pPr>
      <w:rPr>
        <w:rFonts w:eastAsia="Calibri" w:cs="Arial" w:hint="default"/>
        <w:b/>
      </w:rPr>
    </w:lvl>
    <w:lvl w:ilvl="1">
      <w:start w:val="1"/>
      <w:numFmt w:val="decimal"/>
      <w:lvlText w:val="%1.%2"/>
      <w:lvlJc w:val="left"/>
      <w:pPr>
        <w:ind w:left="960" w:hanging="495"/>
      </w:pPr>
      <w:rPr>
        <w:rFonts w:eastAsia="Calibri" w:cs="Arial" w:hint="default"/>
        <w:b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Calibri" w:cs="Arial" w:hint="default"/>
        <w:b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eastAsia="Calibri" w:cs="Arial" w:hint="default"/>
        <w:b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Calibri" w:cs="Arial" w:hint="default"/>
        <w:b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eastAsia="Calibri" w:cs="Arial" w:hint="default"/>
        <w:b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Calibri" w:cs="Arial" w:hint="default"/>
        <w:b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eastAsia="Calibri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eastAsia="Calibri" w:cs="Arial" w:hint="default"/>
        <w:b/>
      </w:rPr>
    </w:lvl>
  </w:abstractNum>
  <w:abstractNum w:abstractNumId="29">
    <w:nsid w:val="56B36864"/>
    <w:multiLevelType w:val="hybridMultilevel"/>
    <w:tmpl w:val="31A61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A1E9E"/>
    <w:multiLevelType w:val="hybridMultilevel"/>
    <w:tmpl w:val="997A7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D2C3E"/>
    <w:multiLevelType w:val="multilevel"/>
    <w:tmpl w:val="1818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312E43"/>
    <w:multiLevelType w:val="hybridMultilevel"/>
    <w:tmpl w:val="6136E2FA"/>
    <w:lvl w:ilvl="0" w:tplc="5B80A2F6">
      <w:start w:val="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2BC7651"/>
    <w:multiLevelType w:val="hybridMultilevel"/>
    <w:tmpl w:val="0714F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B4E72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5D17DA"/>
    <w:multiLevelType w:val="hybridMultilevel"/>
    <w:tmpl w:val="5B58D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4021F"/>
    <w:multiLevelType w:val="hybridMultilevel"/>
    <w:tmpl w:val="40C0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1696D"/>
    <w:multiLevelType w:val="hybridMultilevel"/>
    <w:tmpl w:val="9E1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2"/>
  </w:num>
  <w:num w:numId="15">
    <w:abstractNumId w:val="31"/>
  </w:num>
  <w:num w:numId="16">
    <w:abstractNumId w:val="6"/>
  </w:num>
  <w:num w:numId="17">
    <w:abstractNumId w:val="11"/>
  </w:num>
  <w:num w:numId="18">
    <w:abstractNumId w:val="9"/>
  </w:num>
  <w:num w:numId="19">
    <w:abstractNumId w:val="14"/>
  </w:num>
  <w:num w:numId="20">
    <w:abstractNumId w:val="12"/>
  </w:num>
  <w:num w:numId="21">
    <w:abstractNumId w:val="21"/>
  </w:num>
  <w:num w:numId="22">
    <w:abstractNumId w:val="13"/>
  </w:num>
  <w:num w:numId="23">
    <w:abstractNumId w:val="30"/>
  </w:num>
  <w:num w:numId="24">
    <w:abstractNumId w:val="8"/>
  </w:num>
  <w:num w:numId="25">
    <w:abstractNumId w:val="17"/>
  </w:num>
  <w:num w:numId="26">
    <w:abstractNumId w:val="35"/>
  </w:num>
  <w:num w:numId="27">
    <w:abstractNumId w:val="27"/>
  </w:num>
  <w:num w:numId="28">
    <w:abstractNumId w:val="34"/>
  </w:num>
  <w:num w:numId="29">
    <w:abstractNumId w:val="18"/>
  </w:num>
  <w:num w:numId="30">
    <w:abstractNumId w:val="20"/>
  </w:num>
  <w:num w:numId="31">
    <w:abstractNumId w:val="4"/>
  </w:num>
  <w:num w:numId="32">
    <w:abstractNumId w:val="26"/>
  </w:num>
  <w:num w:numId="33">
    <w:abstractNumId w:val="22"/>
  </w:num>
  <w:num w:numId="34">
    <w:abstractNumId w:val="29"/>
  </w:num>
  <w:num w:numId="35">
    <w:abstractNumId w:val="19"/>
  </w:num>
  <w:num w:numId="36">
    <w:abstractNumId w:val="25"/>
  </w:num>
  <w:num w:numId="37">
    <w:abstractNumId w:val="5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E70"/>
    <w:rsid w:val="0005657B"/>
    <w:rsid w:val="00060B95"/>
    <w:rsid w:val="000771D7"/>
    <w:rsid w:val="000A68F8"/>
    <w:rsid w:val="000E0826"/>
    <w:rsid w:val="000F28C1"/>
    <w:rsid w:val="001031FD"/>
    <w:rsid w:val="00140E70"/>
    <w:rsid w:val="00142991"/>
    <w:rsid w:val="00197332"/>
    <w:rsid w:val="002A5A53"/>
    <w:rsid w:val="002D1C8F"/>
    <w:rsid w:val="002D4946"/>
    <w:rsid w:val="002E40DB"/>
    <w:rsid w:val="003002F0"/>
    <w:rsid w:val="00351AFD"/>
    <w:rsid w:val="003534B1"/>
    <w:rsid w:val="00355916"/>
    <w:rsid w:val="00357FD0"/>
    <w:rsid w:val="003606CE"/>
    <w:rsid w:val="00396AA3"/>
    <w:rsid w:val="003C5A8F"/>
    <w:rsid w:val="003F2BB7"/>
    <w:rsid w:val="00443219"/>
    <w:rsid w:val="004740FC"/>
    <w:rsid w:val="00476EAF"/>
    <w:rsid w:val="00490118"/>
    <w:rsid w:val="00497AF6"/>
    <w:rsid w:val="00521A45"/>
    <w:rsid w:val="0052393B"/>
    <w:rsid w:val="0058307A"/>
    <w:rsid w:val="005837A7"/>
    <w:rsid w:val="0058474D"/>
    <w:rsid w:val="005A5427"/>
    <w:rsid w:val="005F27C4"/>
    <w:rsid w:val="006375EA"/>
    <w:rsid w:val="006437CC"/>
    <w:rsid w:val="00645CC0"/>
    <w:rsid w:val="00663F74"/>
    <w:rsid w:val="006D0724"/>
    <w:rsid w:val="006D48BD"/>
    <w:rsid w:val="00732B8E"/>
    <w:rsid w:val="007D0286"/>
    <w:rsid w:val="007F3F43"/>
    <w:rsid w:val="00810C4D"/>
    <w:rsid w:val="00842EF4"/>
    <w:rsid w:val="00856C88"/>
    <w:rsid w:val="00863580"/>
    <w:rsid w:val="00885026"/>
    <w:rsid w:val="008B4EA9"/>
    <w:rsid w:val="008E3C11"/>
    <w:rsid w:val="008E7E8E"/>
    <w:rsid w:val="008F16A5"/>
    <w:rsid w:val="008F5F54"/>
    <w:rsid w:val="00905902"/>
    <w:rsid w:val="00907FA7"/>
    <w:rsid w:val="009160EB"/>
    <w:rsid w:val="009B0609"/>
    <w:rsid w:val="009C6919"/>
    <w:rsid w:val="009D1B28"/>
    <w:rsid w:val="009D46E8"/>
    <w:rsid w:val="009E04D8"/>
    <w:rsid w:val="009F14D8"/>
    <w:rsid w:val="00A13CDE"/>
    <w:rsid w:val="00A35CF6"/>
    <w:rsid w:val="00A40003"/>
    <w:rsid w:val="00A66BB4"/>
    <w:rsid w:val="00A848CC"/>
    <w:rsid w:val="00AF0C20"/>
    <w:rsid w:val="00B07A1C"/>
    <w:rsid w:val="00B258CD"/>
    <w:rsid w:val="00B366D9"/>
    <w:rsid w:val="00B50FD5"/>
    <w:rsid w:val="00B84494"/>
    <w:rsid w:val="00BC4875"/>
    <w:rsid w:val="00BD4CA6"/>
    <w:rsid w:val="00BE5EA5"/>
    <w:rsid w:val="00BE7FB4"/>
    <w:rsid w:val="00C01DB7"/>
    <w:rsid w:val="00C405A6"/>
    <w:rsid w:val="00CA63FB"/>
    <w:rsid w:val="00CB2DF7"/>
    <w:rsid w:val="00D009F9"/>
    <w:rsid w:val="00D1640C"/>
    <w:rsid w:val="00D26BC2"/>
    <w:rsid w:val="00D944AA"/>
    <w:rsid w:val="00E26E92"/>
    <w:rsid w:val="00E409E4"/>
    <w:rsid w:val="00E4466E"/>
    <w:rsid w:val="00E465C4"/>
    <w:rsid w:val="00E60D48"/>
    <w:rsid w:val="00E67326"/>
    <w:rsid w:val="00E82B7C"/>
    <w:rsid w:val="00EA0F33"/>
    <w:rsid w:val="00ED714D"/>
    <w:rsid w:val="00F20040"/>
    <w:rsid w:val="00F50614"/>
    <w:rsid w:val="00F62BCC"/>
    <w:rsid w:val="00F671EC"/>
    <w:rsid w:val="00F711F8"/>
    <w:rsid w:val="00F85842"/>
    <w:rsid w:val="00FB1789"/>
    <w:rsid w:val="00FD4FC0"/>
    <w:rsid w:val="00FD779C"/>
    <w:rsid w:val="00FE5CAF"/>
    <w:rsid w:val="00FF5445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40E70"/>
    <w:pPr>
      <w:keepNext/>
      <w:widowControl/>
      <w:tabs>
        <w:tab w:val="left" w:pos="6285"/>
      </w:tabs>
      <w:autoSpaceDE/>
      <w:autoSpaceDN/>
      <w:adjustRightInd/>
      <w:spacing w:line="360" w:lineRule="auto"/>
      <w:jc w:val="center"/>
      <w:outlineLvl w:val="1"/>
    </w:pPr>
    <w:rPr>
      <w:b/>
      <w:bCs/>
      <w:i/>
      <w:iCs/>
      <w:smallCap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40E70"/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140E7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40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0E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ТАБЛИЦА"/>
    <w:next w:val="a"/>
    <w:autoRedefine/>
    <w:rsid w:val="003002F0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styleId="a7">
    <w:name w:val="Emphasis"/>
    <w:basedOn w:val="a0"/>
    <w:uiPriority w:val="20"/>
    <w:qFormat/>
    <w:rsid w:val="00140E70"/>
    <w:rPr>
      <w:i/>
      <w:iCs/>
    </w:rPr>
  </w:style>
  <w:style w:type="character" w:customStyle="1" w:styleId="11">
    <w:name w:val="Основний текст1"/>
    <w:basedOn w:val="a0"/>
    <w:rsid w:val="00BC4875"/>
    <w:rPr>
      <w:rFonts w:ascii="Arial" w:hAnsi="Arial" w:cs="Arial"/>
      <w:sz w:val="23"/>
      <w:szCs w:val="23"/>
      <w:shd w:val="clear" w:color="auto" w:fill="FFFFFF"/>
    </w:rPr>
  </w:style>
  <w:style w:type="paragraph" w:styleId="a8">
    <w:name w:val="No Spacing"/>
    <w:uiPriority w:val="1"/>
    <w:qFormat/>
    <w:rsid w:val="00A35CF6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rsid w:val="000A68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FF66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59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5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A726-1CBE-4827-A50B-1E52E760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14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2019-10-08T07:21:00Z</cp:lastPrinted>
  <dcterms:created xsi:type="dcterms:W3CDTF">2018-03-26T13:39:00Z</dcterms:created>
  <dcterms:modified xsi:type="dcterms:W3CDTF">2019-10-08T07:22:00Z</dcterms:modified>
</cp:coreProperties>
</file>