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7" w:rsidRPr="00133E97" w:rsidRDefault="00133E97" w:rsidP="00133E97">
      <w:pPr>
        <w:jc w:val="center"/>
        <w:rPr>
          <w:color w:val="C00000"/>
          <w:sz w:val="28"/>
          <w:szCs w:val="28"/>
        </w:rPr>
      </w:pPr>
      <w:r w:rsidRPr="00133E97">
        <w:rPr>
          <w:color w:val="C00000"/>
          <w:sz w:val="28"/>
          <w:szCs w:val="28"/>
        </w:rPr>
        <w:t>МІНІСТЕРСТВО ОСВІТИ І НАУКИ УКРАЇНИ</w:t>
      </w:r>
    </w:p>
    <w:p w:rsidR="00133E97" w:rsidRPr="00133E97" w:rsidRDefault="00133E97" w:rsidP="00133E97">
      <w:pPr>
        <w:jc w:val="center"/>
        <w:rPr>
          <w:color w:val="C00000"/>
          <w:sz w:val="28"/>
          <w:szCs w:val="28"/>
        </w:rPr>
      </w:pPr>
      <w:r w:rsidRPr="00133E97">
        <w:rPr>
          <w:color w:val="C00000"/>
          <w:sz w:val="28"/>
          <w:szCs w:val="28"/>
        </w:rPr>
        <w:t>Уманський державний педагогічний університет імені Павла Тичини</w:t>
      </w:r>
    </w:p>
    <w:p w:rsidR="00133E97" w:rsidRPr="00133E97" w:rsidRDefault="00133E97" w:rsidP="00133E97">
      <w:pPr>
        <w:jc w:val="center"/>
        <w:rPr>
          <w:color w:val="C00000"/>
          <w:sz w:val="28"/>
          <w:szCs w:val="28"/>
        </w:rPr>
      </w:pPr>
      <w:r w:rsidRPr="00133E97">
        <w:rPr>
          <w:color w:val="C00000"/>
          <w:sz w:val="28"/>
          <w:szCs w:val="28"/>
          <w:lang w:val="uk-UA"/>
        </w:rPr>
        <w:t>І</w:t>
      </w:r>
      <w:r w:rsidRPr="00133E97">
        <w:rPr>
          <w:color w:val="C00000"/>
          <w:sz w:val="28"/>
          <w:szCs w:val="28"/>
        </w:rPr>
        <w:t xml:space="preserve">сторичний </w:t>
      </w:r>
      <w:r w:rsidRPr="00133E97">
        <w:rPr>
          <w:color w:val="C00000"/>
          <w:sz w:val="28"/>
          <w:szCs w:val="28"/>
          <w:lang w:val="uk-UA"/>
        </w:rPr>
        <w:t>ф</w:t>
      </w:r>
      <w:r w:rsidRPr="00133E97">
        <w:rPr>
          <w:color w:val="C00000"/>
          <w:sz w:val="28"/>
          <w:szCs w:val="28"/>
        </w:rPr>
        <w:t>акультет</w:t>
      </w:r>
    </w:p>
    <w:p w:rsidR="00133E97" w:rsidRPr="00133E97" w:rsidRDefault="00133E97" w:rsidP="00133E97">
      <w:pPr>
        <w:rPr>
          <w:color w:val="C00000"/>
          <w:sz w:val="28"/>
          <w:szCs w:val="28"/>
          <w:lang w:val="uk-UA"/>
        </w:rPr>
      </w:pPr>
      <w:r w:rsidRPr="00133E97">
        <w:rPr>
          <w:color w:val="C00000"/>
          <w:sz w:val="28"/>
          <w:szCs w:val="28"/>
          <w:lang w:val="uk-UA"/>
        </w:rPr>
        <w:t xml:space="preserve">                                </w:t>
      </w:r>
      <w:r w:rsidRPr="00133E97">
        <w:rPr>
          <w:color w:val="C00000"/>
          <w:sz w:val="28"/>
          <w:szCs w:val="28"/>
        </w:rPr>
        <w:t>Кафедр</w:t>
      </w:r>
      <w:r w:rsidRPr="00133E97">
        <w:rPr>
          <w:color w:val="C00000"/>
          <w:sz w:val="28"/>
          <w:szCs w:val="28"/>
          <w:lang w:val="uk-UA"/>
        </w:rPr>
        <w:t>а всесвітної</w:t>
      </w:r>
      <w:r w:rsidRPr="00133E97">
        <w:rPr>
          <w:color w:val="C00000"/>
          <w:sz w:val="28"/>
          <w:szCs w:val="28"/>
        </w:rPr>
        <w:t xml:space="preserve"> </w:t>
      </w:r>
      <w:r w:rsidRPr="00133E97">
        <w:rPr>
          <w:color w:val="C00000"/>
          <w:sz w:val="28"/>
          <w:szCs w:val="28"/>
          <w:lang w:val="uk-UA"/>
        </w:rPr>
        <w:t xml:space="preserve"> історії та методик навчання</w:t>
      </w:r>
    </w:p>
    <w:p w:rsidR="00133E97" w:rsidRPr="00133E97" w:rsidRDefault="00133E97" w:rsidP="00133E97">
      <w:pPr>
        <w:jc w:val="center"/>
        <w:rPr>
          <w:b/>
          <w:color w:val="C00000"/>
          <w:sz w:val="28"/>
          <w:szCs w:val="28"/>
          <w:lang w:val="uk-UA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  <w:lang w:val="uk-UA"/>
        </w:rPr>
      </w:pPr>
      <w:r w:rsidRPr="00A32497">
        <w:rPr>
          <w:b/>
          <w:sz w:val="28"/>
          <w:szCs w:val="28"/>
        </w:rPr>
        <w:t>РОБОЧА ПРОГРАМА</w:t>
      </w: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  <w:r w:rsidRPr="00A32497">
        <w:rPr>
          <w:b/>
          <w:sz w:val="28"/>
          <w:szCs w:val="28"/>
        </w:rPr>
        <w:t>ВИРОБНИЧОЇ</w:t>
      </w:r>
      <w:r>
        <w:rPr>
          <w:b/>
          <w:sz w:val="28"/>
          <w:szCs w:val="28"/>
          <w:lang w:val="uk-UA"/>
        </w:rPr>
        <w:t xml:space="preserve"> </w:t>
      </w:r>
      <w:r w:rsidRPr="00A32497">
        <w:rPr>
          <w:b/>
          <w:sz w:val="28"/>
          <w:szCs w:val="28"/>
        </w:rPr>
        <w:t xml:space="preserve"> ПРАКТИКИ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                                        </w:t>
      </w:r>
      <w:r w:rsidRPr="00A32497">
        <w:rPr>
          <w:sz w:val="28"/>
          <w:szCs w:val="28"/>
          <w:lang w:val="uk-UA"/>
        </w:rPr>
        <w:t>( денна та заочна форма навчання)</w:t>
      </w:r>
    </w:p>
    <w:p w:rsidR="00133E97" w:rsidRPr="00A32497" w:rsidRDefault="00133E97" w:rsidP="00133E97">
      <w:pPr>
        <w:shd w:val="clear" w:color="auto" w:fill="FFFFFF"/>
        <w:rPr>
          <w:sz w:val="28"/>
          <w:szCs w:val="28"/>
        </w:rPr>
      </w:pPr>
      <w:r w:rsidRPr="00A32497">
        <w:rPr>
          <w:sz w:val="28"/>
          <w:szCs w:val="28"/>
        </w:rPr>
        <w:t xml:space="preserve"> </w:t>
      </w:r>
    </w:p>
    <w:p w:rsidR="00133E97" w:rsidRPr="00A32497" w:rsidRDefault="00133E97" w:rsidP="00133E97">
      <w:pPr>
        <w:shd w:val="clear" w:color="auto" w:fill="FFFFFF"/>
        <w:rPr>
          <w:bCs/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Галузь знань </w:t>
      </w:r>
      <w:r>
        <w:rPr>
          <w:bCs/>
          <w:sz w:val="28"/>
          <w:szCs w:val="28"/>
          <w:lang w:val="uk-UA"/>
        </w:rPr>
        <w:t>03 Гуманітарні науки</w:t>
      </w:r>
    </w:p>
    <w:p w:rsidR="00133E97" w:rsidRPr="00A32497" w:rsidRDefault="00133E97" w:rsidP="00133E97">
      <w:pPr>
        <w:shd w:val="clear" w:color="auto" w:fill="FFFFFF"/>
        <w:rPr>
          <w:bCs/>
          <w:sz w:val="28"/>
          <w:szCs w:val="28"/>
          <w:lang w:val="uk-UA"/>
        </w:rPr>
      </w:pPr>
      <w:r w:rsidRPr="00A32497">
        <w:rPr>
          <w:sz w:val="28"/>
          <w:szCs w:val="28"/>
          <w:lang w:val="uk-UA"/>
        </w:rPr>
        <w:t xml:space="preserve"> </w:t>
      </w:r>
    </w:p>
    <w:p w:rsidR="00133E97" w:rsidRPr="00256E8F" w:rsidRDefault="00133E97" w:rsidP="00133E97">
      <w:pPr>
        <w:shd w:val="clear" w:color="auto" w:fill="FFFFFF"/>
        <w:rPr>
          <w:bCs/>
          <w:sz w:val="28"/>
          <w:szCs w:val="28"/>
          <w:lang w:val="uk-UA"/>
        </w:rPr>
      </w:pPr>
      <w:r w:rsidRPr="00E73AA5">
        <w:rPr>
          <w:sz w:val="28"/>
          <w:szCs w:val="28"/>
          <w:lang w:val="uk-UA"/>
        </w:rPr>
        <w:t xml:space="preserve"> Спеціальність</w:t>
      </w:r>
      <w:r>
        <w:rPr>
          <w:bCs/>
          <w:sz w:val="28"/>
          <w:szCs w:val="28"/>
          <w:lang w:val="uk-UA"/>
        </w:rPr>
        <w:t xml:space="preserve">  </w:t>
      </w:r>
      <w:r w:rsidRPr="00256E8F">
        <w:rPr>
          <w:bCs/>
          <w:sz w:val="28"/>
          <w:szCs w:val="28"/>
          <w:lang w:val="uk-UA"/>
        </w:rPr>
        <w:t xml:space="preserve"> 032 Історія  та археологія</w:t>
      </w:r>
    </w:p>
    <w:p w:rsidR="00133E97" w:rsidRPr="00256E8F" w:rsidRDefault="00133E97" w:rsidP="00133E97">
      <w:pPr>
        <w:shd w:val="clear" w:color="auto" w:fill="FFFFFF"/>
        <w:rPr>
          <w:sz w:val="28"/>
          <w:szCs w:val="28"/>
          <w:lang w:val="uk-UA"/>
        </w:rPr>
      </w:pPr>
      <w:r w:rsidRPr="00256E8F">
        <w:rPr>
          <w:bCs/>
          <w:sz w:val="28"/>
          <w:szCs w:val="28"/>
          <w:lang w:val="uk-UA"/>
        </w:rPr>
        <w:t xml:space="preserve">                              </w:t>
      </w:r>
      <w:r>
        <w:rPr>
          <w:bCs/>
          <w:sz w:val="28"/>
          <w:szCs w:val="28"/>
          <w:lang w:val="uk-UA"/>
        </w:rPr>
        <w:t xml:space="preserve">        </w:t>
      </w:r>
    </w:p>
    <w:p w:rsidR="00133E97" w:rsidRPr="00024056" w:rsidRDefault="00133E97" w:rsidP="00133E97">
      <w:pPr>
        <w:rPr>
          <w:sz w:val="28"/>
          <w:szCs w:val="28"/>
          <w:lang w:val="uk-UA"/>
        </w:rPr>
      </w:pPr>
    </w:p>
    <w:p w:rsidR="00133E97" w:rsidRPr="00A32497" w:rsidRDefault="00133E97" w:rsidP="00133E97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Освітньо-наукова</w:t>
      </w:r>
      <w:r w:rsidRPr="00E73AA5">
        <w:rPr>
          <w:sz w:val="28"/>
          <w:szCs w:val="28"/>
          <w:lang w:val="uk-UA"/>
        </w:rPr>
        <w:t xml:space="preserve"> програма  </w:t>
      </w:r>
    </w:p>
    <w:p w:rsidR="00133E97" w:rsidRPr="00E73AA5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  <w:lang w:val="uk-UA"/>
        </w:rPr>
        <w:t xml:space="preserve">            </w:t>
      </w:r>
    </w:p>
    <w:p w:rsidR="00133E97" w:rsidRDefault="00133E97" w:rsidP="00133E97">
      <w:pPr>
        <w:shd w:val="clear" w:color="auto" w:fill="FFFFFF"/>
        <w:rPr>
          <w:sz w:val="28"/>
          <w:szCs w:val="28"/>
          <w:lang w:val="uk-UA"/>
        </w:rPr>
      </w:pPr>
      <w:r w:rsidRPr="00256E8F">
        <w:rPr>
          <w:bCs/>
          <w:sz w:val="28"/>
          <w:szCs w:val="28"/>
          <w:lang w:val="uk-UA"/>
        </w:rPr>
        <w:t>Історія  та археологія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Європейські студії).</w:t>
      </w:r>
    </w:p>
    <w:p w:rsidR="00133E97" w:rsidRPr="00024056" w:rsidRDefault="00133E97" w:rsidP="00133E97">
      <w:pPr>
        <w:shd w:val="clear" w:color="auto" w:fill="FFFFFF"/>
        <w:rPr>
          <w:bCs/>
          <w:sz w:val="28"/>
          <w:szCs w:val="28"/>
          <w:lang w:val="uk-UA"/>
        </w:rPr>
      </w:pPr>
      <w:r w:rsidRPr="00256E8F">
        <w:rPr>
          <w:bCs/>
          <w:sz w:val="28"/>
          <w:szCs w:val="28"/>
          <w:lang w:val="uk-UA"/>
        </w:rPr>
        <w:t>Історія  та археологія</w:t>
      </w:r>
      <w:r>
        <w:rPr>
          <w:sz w:val="28"/>
          <w:szCs w:val="28"/>
          <w:lang w:val="uk-UA"/>
        </w:rPr>
        <w:t xml:space="preserve"> ( І</w:t>
      </w:r>
      <w:r w:rsidRPr="00256E8F">
        <w:rPr>
          <w:sz w:val="28"/>
          <w:szCs w:val="28"/>
          <w:lang w:val="uk-UA"/>
        </w:rPr>
        <w:t>сторичне туризмознавство</w:t>
      </w:r>
      <w:r>
        <w:rPr>
          <w:sz w:val="28"/>
          <w:szCs w:val="28"/>
          <w:lang w:val="uk-UA"/>
        </w:rPr>
        <w:t>).</w:t>
      </w:r>
    </w:p>
    <w:p w:rsidR="00133E97" w:rsidRPr="00256E8F" w:rsidRDefault="00133E97" w:rsidP="00133E97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A32497" w:rsidRDefault="00133E97" w:rsidP="00133E97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A32497" w:rsidRDefault="00133E97" w:rsidP="00133E97">
      <w:pPr>
        <w:jc w:val="center"/>
        <w:rPr>
          <w:sz w:val="28"/>
          <w:szCs w:val="28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  <w:lang w:val="uk-UA"/>
        </w:rPr>
      </w:pPr>
      <w:r w:rsidRPr="00A32497">
        <w:rPr>
          <w:b/>
          <w:sz w:val="28"/>
          <w:szCs w:val="28"/>
        </w:rPr>
        <w:t>Європейська кредитно-трансферна система</w:t>
      </w:r>
    </w:p>
    <w:p w:rsidR="00133E97" w:rsidRPr="00A32497" w:rsidRDefault="00133E97" w:rsidP="00133E97">
      <w:pPr>
        <w:jc w:val="center"/>
        <w:rPr>
          <w:b/>
          <w:sz w:val="28"/>
          <w:szCs w:val="28"/>
        </w:rPr>
      </w:pPr>
      <w:r w:rsidRPr="00A32497">
        <w:rPr>
          <w:b/>
          <w:sz w:val="28"/>
          <w:szCs w:val="28"/>
        </w:rPr>
        <w:t>організація навчального процесу</w:t>
      </w: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Default="00133E97" w:rsidP="00133E97">
      <w:pPr>
        <w:jc w:val="center"/>
        <w:rPr>
          <w:b/>
          <w:sz w:val="28"/>
          <w:szCs w:val="28"/>
          <w:lang w:val="uk-UA"/>
        </w:rPr>
      </w:pPr>
    </w:p>
    <w:p w:rsidR="00133E97" w:rsidRPr="00A32497" w:rsidRDefault="00133E97" w:rsidP="00133E97">
      <w:pPr>
        <w:jc w:val="center"/>
        <w:rPr>
          <w:b/>
          <w:sz w:val="28"/>
          <w:szCs w:val="28"/>
          <w:lang w:val="uk-UA"/>
        </w:rPr>
      </w:pPr>
      <w:r w:rsidRPr="00A32497">
        <w:rPr>
          <w:b/>
          <w:sz w:val="28"/>
          <w:szCs w:val="28"/>
        </w:rPr>
        <w:t>Умань – 20</w:t>
      </w:r>
      <w:r w:rsidRPr="00A32497">
        <w:rPr>
          <w:b/>
          <w:sz w:val="28"/>
          <w:szCs w:val="28"/>
          <w:lang w:val="uk-UA"/>
        </w:rPr>
        <w:t xml:space="preserve">19-2020  навчальний </w:t>
      </w:r>
      <w:proofErr w:type="gramStart"/>
      <w:r w:rsidRPr="00A32497">
        <w:rPr>
          <w:b/>
          <w:sz w:val="28"/>
          <w:szCs w:val="28"/>
          <w:lang w:val="uk-UA"/>
        </w:rPr>
        <w:t>р</w:t>
      </w:r>
      <w:proofErr w:type="gramEnd"/>
      <w:r w:rsidRPr="00A32497">
        <w:rPr>
          <w:b/>
          <w:sz w:val="28"/>
          <w:szCs w:val="28"/>
          <w:lang w:val="uk-UA"/>
        </w:rPr>
        <w:t>ік</w:t>
      </w: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 Розробники програми</w:t>
      </w:r>
      <w:r w:rsidRPr="00A32497">
        <w:rPr>
          <w:sz w:val="28"/>
          <w:szCs w:val="28"/>
          <w:lang w:val="uk-UA"/>
        </w:rPr>
        <w:t>: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  <w:lang w:val="uk-UA"/>
        </w:rPr>
        <w:t xml:space="preserve"> канд. пед. наук, проф. Горохівський П.І.,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  <w:lang w:val="uk-UA"/>
        </w:rPr>
        <w:t xml:space="preserve"> канд..пед наук, доц. Возна З. О.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Робоча програма практики розглянута і схвалена на засіданні кафедри </w:t>
      </w:r>
      <w:r w:rsidRPr="00A32497">
        <w:rPr>
          <w:sz w:val="28"/>
          <w:szCs w:val="28"/>
          <w:lang w:val="uk-UA"/>
        </w:rPr>
        <w:t xml:space="preserve"> всесвітньої історії та методик навчання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Протокол № </w:t>
      </w:r>
      <w:r w:rsidRPr="00A32497">
        <w:rPr>
          <w:sz w:val="28"/>
          <w:szCs w:val="28"/>
          <w:lang w:val="uk-UA"/>
        </w:rPr>
        <w:t>1</w:t>
      </w:r>
      <w:r w:rsidRPr="00A32497">
        <w:rPr>
          <w:sz w:val="28"/>
          <w:szCs w:val="28"/>
        </w:rPr>
        <w:t xml:space="preserve"> від «</w:t>
      </w:r>
      <w:r w:rsidRPr="00A32497">
        <w:rPr>
          <w:sz w:val="28"/>
          <w:szCs w:val="28"/>
          <w:lang w:val="uk-UA"/>
        </w:rPr>
        <w:t>29</w:t>
      </w:r>
      <w:r w:rsidRPr="00A32497">
        <w:rPr>
          <w:sz w:val="28"/>
          <w:szCs w:val="28"/>
        </w:rPr>
        <w:t>»</w:t>
      </w:r>
      <w:r w:rsidRPr="00A32497">
        <w:rPr>
          <w:sz w:val="28"/>
          <w:szCs w:val="28"/>
          <w:lang w:val="uk-UA"/>
        </w:rPr>
        <w:t xml:space="preserve"> серпня </w:t>
      </w:r>
      <w:r w:rsidRPr="00A32497">
        <w:rPr>
          <w:sz w:val="28"/>
          <w:szCs w:val="28"/>
        </w:rPr>
        <w:t>20</w:t>
      </w:r>
      <w:r w:rsidRPr="00A32497">
        <w:rPr>
          <w:sz w:val="28"/>
          <w:szCs w:val="28"/>
          <w:lang w:val="uk-UA"/>
        </w:rPr>
        <w:t xml:space="preserve">19 </w:t>
      </w:r>
      <w:r w:rsidRPr="00A32497">
        <w:rPr>
          <w:sz w:val="28"/>
          <w:szCs w:val="28"/>
        </w:rPr>
        <w:t>р.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 xml:space="preserve"> Ухвалена науково-методичною комісією </w:t>
      </w:r>
      <w:r w:rsidRPr="00A32497">
        <w:rPr>
          <w:sz w:val="28"/>
          <w:szCs w:val="28"/>
          <w:lang w:val="uk-UA"/>
        </w:rPr>
        <w:t xml:space="preserve"> історичного </w:t>
      </w:r>
      <w:r w:rsidRPr="00A32497">
        <w:rPr>
          <w:sz w:val="28"/>
          <w:szCs w:val="28"/>
        </w:rPr>
        <w:t xml:space="preserve">факультету 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  <w:r w:rsidRPr="00A32497">
        <w:rPr>
          <w:sz w:val="28"/>
          <w:szCs w:val="28"/>
        </w:rPr>
        <w:t>Протокол №</w:t>
      </w:r>
      <w:r w:rsidRPr="00A32497">
        <w:rPr>
          <w:sz w:val="28"/>
          <w:szCs w:val="28"/>
          <w:lang w:val="uk-UA"/>
        </w:rPr>
        <w:t>1</w:t>
      </w:r>
      <w:r w:rsidRPr="00A32497">
        <w:rPr>
          <w:sz w:val="28"/>
          <w:szCs w:val="28"/>
        </w:rPr>
        <w:t xml:space="preserve">  від «</w:t>
      </w:r>
      <w:r w:rsidRPr="00A32497">
        <w:rPr>
          <w:sz w:val="28"/>
          <w:szCs w:val="28"/>
          <w:lang w:val="uk-UA"/>
        </w:rPr>
        <w:t>30</w:t>
      </w:r>
      <w:r w:rsidRPr="00A32497">
        <w:rPr>
          <w:sz w:val="28"/>
          <w:szCs w:val="28"/>
        </w:rPr>
        <w:t>»</w:t>
      </w:r>
      <w:r w:rsidRPr="00A32497">
        <w:rPr>
          <w:sz w:val="28"/>
          <w:szCs w:val="28"/>
          <w:lang w:val="uk-UA"/>
        </w:rPr>
        <w:t xml:space="preserve"> серпня </w:t>
      </w:r>
      <w:r w:rsidRPr="00A32497">
        <w:rPr>
          <w:sz w:val="28"/>
          <w:szCs w:val="28"/>
        </w:rPr>
        <w:t>20</w:t>
      </w:r>
      <w:r w:rsidRPr="00A32497">
        <w:rPr>
          <w:sz w:val="28"/>
          <w:szCs w:val="28"/>
          <w:lang w:val="uk-UA"/>
        </w:rPr>
        <w:t xml:space="preserve">19 </w:t>
      </w:r>
      <w:r w:rsidRPr="00A32497">
        <w:rPr>
          <w:sz w:val="28"/>
          <w:szCs w:val="28"/>
        </w:rPr>
        <w:t xml:space="preserve">р. </w:t>
      </w:r>
    </w:p>
    <w:p w:rsidR="00133E97" w:rsidRPr="00A32497" w:rsidRDefault="00133E97" w:rsidP="00133E97">
      <w:pPr>
        <w:rPr>
          <w:sz w:val="28"/>
          <w:szCs w:val="28"/>
          <w:lang w:val="uk-UA"/>
        </w:rPr>
      </w:pPr>
    </w:p>
    <w:p w:rsidR="00133E97" w:rsidRPr="00A32497" w:rsidRDefault="00133E97" w:rsidP="00133E97">
      <w:pPr>
        <w:rPr>
          <w:sz w:val="28"/>
          <w:szCs w:val="28"/>
        </w:rPr>
      </w:pPr>
    </w:p>
    <w:p w:rsidR="00133E97" w:rsidRPr="00024056" w:rsidRDefault="00133E97" w:rsidP="00133E97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133E97" w:rsidRDefault="00133E97" w:rsidP="00133E97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33E97" w:rsidRPr="00775218" w:rsidRDefault="00133E97" w:rsidP="00133E97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32"/>
          <w:szCs w:val="32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rPr>
          <w:b/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rPr>
          <w:b/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133E97" w:rsidRDefault="00133E97" w:rsidP="00133E97">
      <w:pPr>
        <w:jc w:val="both"/>
        <w:rPr>
          <w:spacing w:val="-5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133E97" w:rsidRPr="00B52AC3" w:rsidRDefault="00133E97" w:rsidP="00133E97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133E97" w:rsidRDefault="00133E97" w:rsidP="00133E97">
      <w:pPr>
        <w:widowControl/>
        <w:shd w:val="clear" w:color="auto" w:fill="FFFFFF"/>
        <w:autoSpaceDE/>
        <w:autoSpaceDN/>
        <w:adjustRightInd/>
        <w:spacing w:before="403"/>
        <w:rPr>
          <w:spacing w:val="-2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ind w:left="2251" w:hanging="2240"/>
        <w:jc w:val="center"/>
        <w:rPr>
          <w:spacing w:val="-2"/>
          <w:sz w:val="28"/>
          <w:szCs w:val="28"/>
          <w:lang w:val="uk-UA"/>
        </w:rPr>
      </w:pPr>
    </w:p>
    <w:p w:rsidR="00133E97" w:rsidRDefault="00133E97" w:rsidP="00133E97">
      <w:pPr>
        <w:shd w:val="clear" w:color="auto" w:fill="FFFFFF"/>
        <w:ind w:left="19"/>
        <w:rPr>
          <w:spacing w:val="-8"/>
          <w:sz w:val="28"/>
          <w:szCs w:val="28"/>
          <w:lang w:val="uk-UA"/>
        </w:rPr>
      </w:pPr>
    </w:p>
    <w:p w:rsidR="00133E97" w:rsidRPr="00E73AA5" w:rsidRDefault="00133E97" w:rsidP="00133E97">
      <w:pPr>
        <w:widowControl/>
        <w:shd w:val="clear" w:color="auto" w:fill="FFFFFF"/>
        <w:autoSpaceDE/>
        <w:autoSpaceDN/>
        <w:adjustRightInd/>
        <w:spacing w:before="403"/>
        <w:rPr>
          <w:spacing w:val="-2"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>ВСТУП</w:t>
      </w:r>
    </w:p>
    <w:p w:rsidR="00133E97" w:rsidRPr="00F853D2" w:rsidRDefault="00133E97" w:rsidP="00133E97">
      <w:pPr>
        <w:jc w:val="both"/>
        <w:rPr>
          <w:b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Виробнича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практика є складовою частиною професійн</w:t>
      </w:r>
      <w:r>
        <w:rPr>
          <w:rFonts w:ascii="Times New Roman" w:hAnsi="Times New Roman"/>
          <w:sz w:val="24"/>
          <w:szCs w:val="24"/>
          <w:lang w:val="uk-UA"/>
        </w:rPr>
        <w:t>ої підготовки здобувачів вищої освіти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освітнього ступеня «магістр». </w:t>
      </w:r>
      <w:r w:rsidRPr="00E73AA5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Pr="00F853D2">
        <w:rPr>
          <w:rFonts w:ascii="Times New Roman" w:hAnsi="Times New Roman"/>
          <w:sz w:val="24"/>
          <w:szCs w:val="24"/>
        </w:rPr>
        <w:t>навчальн</w:t>
      </w:r>
      <w:r w:rsidRPr="00F853D2">
        <w:rPr>
          <w:rFonts w:ascii="Times New Roman" w:hAnsi="Times New Roman"/>
          <w:sz w:val="24"/>
          <w:szCs w:val="24"/>
          <w:lang w:val="uk-UA"/>
        </w:rPr>
        <w:t>ого</w:t>
      </w:r>
      <w:r w:rsidRPr="00F853D2">
        <w:rPr>
          <w:rFonts w:ascii="Times New Roman" w:hAnsi="Times New Roman"/>
          <w:sz w:val="24"/>
          <w:szCs w:val="24"/>
        </w:rPr>
        <w:t xml:space="preserve"> план</w:t>
      </w:r>
      <w:r w:rsidRPr="00F853D2">
        <w:rPr>
          <w:rFonts w:ascii="Times New Roman" w:hAnsi="Times New Roman"/>
          <w:sz w:val="24"/>
          <w:szCs w:val="24"/>
          <w:lang w:val="uk-UA"/>
        </w:rPr>
        <w:t>у</w:t>
      </w:r>
      <w:r w:rsidRPr="00F853D2">
        <w:rPr>
          <w:rFonts w:ascii="Times New Roman" w:hAnsi="Times New Roman"/>
          <w:sz w:val="24"/>
          <w:szCs w:val="24"/>
        </w:rPr>
        <w:t xml:space="preserve"> практика проводиться на </w:t>
      </w:r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F853D2">
        <w:rPr>
          <w:rFonts w:ascii="Times New Roman" w:hAnsi="Times New Roman"/>
          <w:sz w:val="24"/>
          <w:szCs w:val="24"/>
        </w:rPr>
        <w:t xml:space="preserve"> курсі загальною тривалістю </w:t>
      </w:r>
      <w:r>
        <w:rPr>
          <w:rFonts w:ascii="Times New Roman" w:hAnsi="Times New Roman"/>
          <w:sz w:val="24"/>
          <w:szCs w:val="24"/>
          <w:lang w:val="uk-UA"/>
        </w:rPr>
        <w:t xml:space="preserve">чотири тижні </w:t>
      </w:r>
      <w:r w:rsidRPr="00F853D2">
        <w:rPr>
          <w:rFonts w:ascii="Times New Roman" w:hAnsi="Times New Roman"/>
          <w:sz w:val="24"/>
          <w:szCs w:val="24"/>
        </w:rPr>
        <w:t>.</w:t>
      </w: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ab/>
        <w:t xml:space="preserve"> Базами проходження педагогічної практики є випускні кафедри історичного  факультету (кафедра історії України, кафедра загальної історії). Для проходження практики студенти можуть бути скеровані в інші навчальні заклади </w:t>
      </w:r>
      <w:r w:rsidRPr="00F853D2">
        <w:rPr>
          <w:rFonts w:ascii="Times New Roman" w:hAnsi="Times New Roman"/>
          <w:sz w:val="24"/>
          <w:szCs w:val="24"/>
          <w:lang w:val="en-US"/>
        </w:rPr>
        <w:t>I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853D2">
        <w:rPr>
          <w:rFonts w:ascii="Times New Roman" w:hAnsi="Times New Roman"/>
          <w:sz w:val="24"/>
          <w:szCs w:val="24"/>
          <w:lang w:val="en-US"/>
        </w:rPr>
        <w:t>IV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програмою молодшого спеціаліста та бакалавра.</w:t>
      </w: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ab/>
        <w:t xml:space="preserve">Об'єктом практики є навчальний процес підготовки фахівців за фаховим напрямом. </w:t>
      </w: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ab/>
        <w:t>Предметом практики виступає окрема дисципліна фундаментального чи професійно-орієнтованого циклу навчального плану, що відповідає напряму наукових досліджень студента та узгоджується з темою його магістерської роботи.</w:t>
      </w: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ab/>
      </w:r>
      <w:r w:rsidRPr="00F853D2">
        <w:rPr>
          <w:rFonts w:ascii="Times New Roman" w:hAnsi="Times New Roman"/>
          <w:sz w:val="24"/>
          <w:szCs w:val="24"/>
        </w:rPr>
        <w:t>Навчально-методичне керівництво і виконання програм</w:t>
      </w:r>
      <w:r w:rsidRPr="00F853D2">
        <w:rPr>
          <w:rFonts w:ascii="Times New Roman" w:hAnsi="Times New Roman"/>
          <w:sz w:val="24"/>
          <w:szCs w:val="24"/>
          <w:lang w:val="uk-UA"/>
        </w:rPr>
        <w:t>и</w:t>
      </w:r>
      <w:r w:rsidRPr="00F853D2">
        <w:rPr>
          <w:rFonts w:ascii="Times New Roman" w:hAnsi="Times New Roman"/>
          <w:sz w:val="24"/>
          <w:szCs w:val="24"/>
        </w:rPr>
        <w:t xml:space="preserve"> практики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53D2">
        <w:rPr>
          <w:rFonts w:ascii="Times New Roman" w:hAnsi="Times New Roman"/>
          <w:sz w:val="24"/>
          <w:szCs w:val="24"/>
        </w:rPr>
        <w:t>забезпечують керівники практики – професорсько-викладацький склад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F853D2">
        <w:rPr>
          <w:rFonts w:ascii="Times New Roman" w:hAnsi="Times New Roman"/>
          <w:sz w:val="24"/>
          <w:szCs w:val="24"/>
        </w:rPr>
        <w:t>афедр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F853D2">
        <w:rPr>
          <w:rFonts w:ascii="Times New Roman" w:hAnsi="Times New Roman"/>
          <w:sz w:val="24"/>
          <w:szCs w:val="24"/>
        </w:rPr>
        <w:t>П</w:t>
      </w:r>
      <w:proofErr w:type="gramEnd"/>
      <w:r w:rsidRPr="00F853D2">
        <w:rPr>
          <w:rFonts w:ascii="Times New Roman" w:hAnsi="Times New Roman"/>
          <w:sz w:val="24"/>
          <w:szCs w:val="24"/>
        </w:rPr>
        <w:t>ідсумки практики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та оцінювання студентів </w:t>
      </w:r>
      <w:r w:rsidRPr="00F853D2">
        <w:rPr>
          <w:rFonts w:ascii="Times New Roman" w:hAnsi="Times New Roman"/>
          <w:sz w:val="24"/>
          <w:szCs w:val="24"/>
        </w:rPr>
        <w:t>проводяться на  кафедрах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53D2">
        <w:rPr>
          <w:rFonts w:ascii="Times New Roman" w:hAnsi="Times New Roman"/>
          <w:sz w:val="24"/>
          <w:szCs w:val="24"/>
        </w:rPr>
        <w:t>факультету у формі звітної конференц</w:t>
      </w:r>
      <w:r w:rsidRPr="00F853D2">
        <w:rPr>
          <w:rFonts w:ascii="Times New Roman" w:hAnsi="Times New Roman"/>
          <w:sz w:val="24"/>
          <w:szCs w:val="24"/>
          <w:lang w:val="uk-UA"/>
        </w:rPr>
        <w:t>ії</w:t>
      </w:r>
      <w:r w:rsidRPr="00F853D2">
        <w:rPr>
          <w:rFonts w:ascii="Times New Roman" w:eastAsia="Calibri" w:hAnsi="Times New Roman"/>
          <w:color w:val="000000"/>
          <w:spacing w:val="4"/>
          <w:sz w:val="24"/>
          <w:szCs w:val="24"/>
          <w:lang w:val="uk-UA"/>
        </w:rPr>
        <w:t xml:space="preserve"> після її публічного захисту кожним студентом - магістром індивідуально.</w:t>
      </w:r>
    </w:p>
    <w:p w:rsidR="00133E97" w:rsidRPr="00F853D2" w:rsidRDefault="00133E97" w:rsidP="00133E97">
      <w:pPr>
        <w:pStyle w:val="a5"/>
        <w:tabs>
          <w:tab w:val="left" w:pos="466"/>
        </w:tabs>
        <w:ind w:left="0"/>
        <w:jc w:val="center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val="uk-UA"/>
        </w:rPr>
      </w:pPr>
    </w:p>
    <w:p w:rsidR="00133E97" w:rsidRDefault="00133E97" w:rsidP="00133E97">
      <w:pPr>
        <w:pStyle w:val="a5"/>
        <w:tabs>
          <w:tab w:val="left" w:pos="466"/>
        </w:tabs>
        <w:spacing w:after="0" w:line="240" w:lineRule="auto"/>
        <w:ind w:left="0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val="uk-UA"/>
        </w:rPr>
        <w:t>МЕТА І ЗАВДАННЯ ПРАКТИК</w:t>
      </w:r>
      <w:r>
        <w:rPr>
          <w:rFonts w:ascii="Times New Roman" w:eastAsia="Calibri" w:hAnsi="Times New Roman"/>
          <w:b/>
          <w:color w:val="000000"/>
          <w:spacing w:val="4"/>
          <w:sz w:val="24"/>
          <w:szCs w:val="24"/>
          <w:lang w:val="uk-UA"/>
        </w:rPr>
        <w:t>И</w:t>
      </w:r>
    </w:p>
    <w:p w:rsidR="00133E97" w:rsidRPr="00F853D2" w:rsidRDefault="00133E97" w:rsidP="00133E97">
      <w:pPr>
        <w:pStyle w:val="a5"/>
        <w:tabs>
          <w:tab w:val="left" w:pos="466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Основною метою</w:t>
      </w:r>
      <w:r w:rsidRPr="00F853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виробничої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практики  магістрів є закріплення педагогічних навичок, здобутих при отриманні кваліфікації бакалавра, вдосконалення знань, необхідних для роботи у вищих навчальних закладах, формування вмінь застосовувати їх у навчально-виховному процесі під час виконання функцій викладача.</w:t>
      </w:r>
    </w:p>
    <w:p w:rsidR="00133E97" w:rsidRPr="00F853D2" w:rsidRDefault="00133E97" w:rsidP="00133E97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</w:rPr>
        <w:t>Основні завдання практики:</w:t>
      </w:r>
    </w:p>
    <w:p w:rsidR="00133E97" w:rsidRPr="00F853D2" w:rsidRDefault="00133E97" w:rsidP="00133E9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F853D2">
        <w:rPr>
          <w:rFonts w:ascii="Times New Roman" w:hAnsi="Times New Roman"/>
          <w:b w:val="0"/>
          <w:sz w:val="24"/>
          <w:szCs w:val="24"/>
          <w:lang w:val="uk-UA"/>
        </w:rPr>
        <w:t>П</w:t>
      </w:r>
      <w:r w:rsidRPr="00F853D2">
        <w:rPr>
          <w:rFonts w:ascii="Times New Roman" w:hAnsi="Times New Roman"/>
          <w:b w:val="0"/>
          <w:sz w:val="24"/>
          <w:szCs w:val="24"/>
        </w:rPr>
        <w:t>оглиблення і розширення теоретичних знань із спеціальних і психолого -педагогічних дисциплін, набутих студентами, застосування їх у вирішенні конкретних педагогічних завдань під час практики;</w:t>
      </w:r>
    </w:p>
    <w:p w:rsidR="00133E97" w:rsidRPr="00F853D2" w:rsidRDefault="00133E97" w:rsidP="00133E9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F853D2">
        <w:rPr>
          <w:rFonts w:ascii="Times New Roman" w:hAnsi="Times New Roman"/>
          <w:b w:val="0"/>
          <w:sz w:val="24"/>
          <w:szCs w:val="24"/>
          <w:lang w:val="uk-UA"/>
        </w:rPr>
        <w:t>Ф</w:t>
      </w:r>
      <w:r w:rsidRPr="00F853D2">
        <w:rPr>
          <w:rFonts w:ascii="Times New Roman" w:hAnsi="Times New Roman"/>
          <w:b w:val="0"/>
          <w:sz w:val="24"/>
          <w:szCs w:val="24"/>
        </w:rPr>
        <w:t>ормування у студентів-магістрів психолого-педагогічних та методичних умінь викладання відповідних навчальних дисциплін у системі вищої школи;</w:t>
      </w:r>
    </w:p>
    <w:p w:rsidR="00133E97" w:rsidRPr="00F853D2" w:rsidRDefault="00133E97" w:rsidP="00133E9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F853D2">
        <w:rPr>
          <w:rFonts w:ascii="Times New Roman" w:hAnsi="Times New Roman"/>
          <w:b w:val="0"/>
          <w:sz w:val="24"/>
          <w:szCs w:val="24"/>
          <w:lang w:val="uk-UA"/>
        </w:rPr>
        <w:t>В</w:t>
      </w:r>
      <w:r w:rsidRPr="00F853D2">
        <w:rPr>
          <w:rFonts w:ascii="Times New Roman" w:hAnsi="Times New Roman"/>
          <w:b w:val="0"/>
          <w:sz w:val="24"/>
          <w:szCs w:val="24"/>
        </w:rPr>
        <w:t>ироблення умінь організації основних форм навчання у вищій школі, застосування сучасних технологій і методик навчання;</w:t>
      </w:r>
    </w:p>
    <w:p w:rsidR="00133E97" w:rsidRPr="00F853D2" w:rsidRDefault="00133E97" w:rsidP="00133E9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F853D2">
        <w:rPr>
          <w:rFonts w:ascii="Times New Roman" w:hAnsi="Times New Roman"/>
          <w:b w:val="0"/>
          <w:sz w:val="24"/>
          <w:szCs w:val="24"/>
          <w:lang w:val="uk-UA"/>
        </w:rPr>
        <w:t>Ф</w:t>
      </w:r>
      <w:r w:rsidRPr="00F853D2">
        <w:rPr>
          <w:rFonts w:ascii="Times New Roman" w:hAnsi="Times New Roman"/>
          <w:b w:val="0"/>
          <w:sz w:val="24"/>
          <w:szCs w:val="24"/>
        </w:rPr>
        <w:t>ормування умінь професійного і педагогічного спілкування зі студентською аудиторією;</w:t>
      </w:r>
    </w:p>
    <w:p w:rsidR="00133E97" w:rsidRPr="00F853D2" w:rsidRDefault="00133E97" w:rsidP="00133E9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F853D2">
        <w:rPr>
          <w:rFonts w:ascii="Times New Roman" w:hAnsi="Times New Roman"/>
          <w:b w:val="0"/>
          <w:sz w:val="24"/>
          <w:szCs w:val="24"/>
          <w:lang w:val="uk-UA"/>
        </w:rPr>
        <w:t>Виховання у магістрів досвіду викладацької роботи, морально-етичних якостей викладача вищої школи, індивідуального творчого стилю педагогічної діяльності, потреби в самоосвіті.</w:t>
      </w:r>
    </w:p>
    <w:p w:rsidR="00133E97" w:rsidRPr="00F853D2" w:rsidRDefault="00133E97" w:rsidP="00133E97">
      <w:pPr>
        <w:jc w:val="both"/>
        <w:outlineLvl w:val="2"/>
        <w:rPr>
          <w:rFonts w:ascii="Cambria" w:hAnsi="Cambria"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  <w:r>
        <w:rPr>
          <w:rFonts w:ascii="Times New Roman" w:eastAsia="FPEF" w:hAnsi="Times New Roman"/>
          <w:b/>
          <w:sz w:val="24"/>
          <w:szCs w:val="24"/>
          <w:lang w:val="uk-UA"/>
        </w:rPr>
        <w:lastRenderedPageBreak/>
        <w:t>ОРГАНІЗАЦІЯ ПРОВЕДЕННЯ ПРАКТИКИ</w:t>
      </w: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Pr="0018220A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sz w:val="24"/>
          <w:szCs w:val="24"/>
          <w:lang w:val="uk-UA"/>
        </w:rPr>
      </w:pPr>
      <w:r w:rsidRPr="0018220A">
        <w:rPr>
          <w:rFonts w:ascii="Times New Roman" w:eastAsia="FPEF" w:hAnsi="Times New Roman"/>
          <w:sz w:val="24"/>
          <w:szCs w:val="24"/>
          <w:lang w:val="uk-UA"/>
        </w:rPr>
        <w:t>Практика магістрів  спеціальності 032 Історія та археологія має два компоненти – педагогічний та науковий , які реалізуються послідовно на двох етапах практики, впродовж 2 і 3 семестрів навчання. Керівниками практики є викладачі кафедри історії України та всесвітньої історії, які є кураторами магістерських робіт студентів.</w:t>
      </w:r>
      <w:r>
        <w:rPr>
          <w:rFonts w:ascii="Times New Roman" w:eastAsia="FPEF" w:hAnsi="Times New Roman"/>
          <w:sz w:val="24"/>
          <w:szCs w:val="24"/>
          <w:lang w:val="uk-UA"/>
        </w:rPr>
        <w:t xml:space="preserve"> </w:t>
      </w:r>
    </w:p>
    <w:p w:rsidR="00133E97" w:rsidRPr="00F853D2" w:rsidRDefault="00133E97" w:rsidP="00133E97">
      <w:pPr>
        <w:jc w:val="center"/>
        <w:rPr>
          <w:rFonts w:ascii="Cambria" w:hAnsi="Cambria"/>
          <w:b/>
          <w:sz w:val="24"/>
          <w:szCs w:val="24"/>
          <w:lang w:val="uk-UA"/>
        </w:rPr>
      </w:pPr>
    </w:p>
    <w:p w:rsidR="00133E97" w:rsidRPr="00F853D2" w:rsidRDefault="00133E97" w:rsidP="00133E97">
      <w:pPr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Керівник практики: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Б</w:t>
      </w:r>
      <w:r w:rsidRPr="00F853D2">
        <w:rPr>
          <w:rFonts w:ascii="Times New Roman" w:hAnsi="Times New Roman"/>
          <w:sz w:val="24"/>
          <w:szCs w:val="24"/>
        </w:rPr>
        <w:t>ере участь у настановчому інструктажі студентів на факультеті (перед початком практики) і в підсумковій конференції (п</w:t>
      </w:r>
      <w:r w:rsidRPr="00F853D2">
        <w:rPr>
          <w:rFonts w:ascii="Times New Roman" w:hAnsi="Times New Roman"/>
          <w:sz w:val="24"/>
          <w:szCs w:val="24"/>
          <w:lang w:val="uk-UA"/>
        </w:rPr>
        <w:t>о</w:t>
      </w:r>
      <w:r w:rsidRPr="00F853D2">
        <w:rPr>
          <w:rFonts w:ascii="Times New Roman" w:hAnsi="Times New Roman"/>
          <w:sz w:val="24"/>
          <w:szCs w:val="24"/>
        </w:rPr>
        <w:t xml:space="preserve"> завершенні практики)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У</w:t>
      </w:r>
      <w:r w:rsidRPr="00F853D2">
        <w:rPr>
          <w:rFonts w:ascii="Times New Roman" w:hAnsi="Times New Roman"/>
          <w:sz w:val="24"/>
          <w:szCs w:val="24"/>
        </w:rPr>
        <w:t xml:space="preserve"> випадку неявки студентів на практику, порушення ними трудової дисципліни, нехтування своїми обов'язками, а також виникненні конфліктних ситуацій</w:t>
      </w:r>
      <w:r w:rsidRPr="00F853D2">
        <w:rPr>
          <w:rFonts w:ascii="Times New Roman" w:hAnsi="Times New Roman"/>
          <w:sz w:val="24"/>
          <w:szCs w:val="24"/>
          <w:lang w:val="uk-UA"/>
        </w:rPr>
        <w:t>,</w:t>
      </w:r>
      <w:r w:rsidRPr="00F853D2">
        <w:rPr>
          <w:rFonts w:ascii="Times New Roman" w:hAnsi="Times New Roman"/>
          <w:sz w:val="24"/>
          <w:szCs w:val="24"/>
        </w:rPr>
        <w:t xml:space="preserve"> повідомляє про це письмово (рапортом) 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F853D2">
        <w:rPr>
          <w:rFonts w:ascii="Times New Roman" w:hAnsi="Times New Roman"/>
          <w:sz w:val="24"/>
          <w:szCs w:val="24"/>
        </w:rPr>
        <w:t xml:space="preserve"> деканат </w:t>
      </w:r>
      <w:r w:rsidRPr="00F853D2">
        <w:rPr>
          <w:rFonts w:ascii="Times New Roman" w:hAnsi="Times New Roman"/>
          <w:sz w:val="24"/>
          <w:szCs w:val="24"/>
          <w:lang w:val="uk-UA"/>
        </w:rPr>
        <w:t>історичного</w:t>
      </w:r>
      <w:r w:rsidRPr="00F853D2">
        <w:rPr>
          <w:rFonts w:ascii="Times New Roman" w:hAnsi="Times New Roman"/>
          <w:sz w:val="24"/>
          <w:szCs w:val="24"/>
        </w:rPr>
        <w:t xml:space="preserve"> факультету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С</w:t>
      </w:r>
      <w:r w:rsidRPr="00F853D2">
        <w:rPr>
          <w:rFonts w:ascii="Times New Roman" w:hAnsi="Times New Roman"/>
          <w:sz w:val="24"/>
          <w:szCs w:val="24"/>
        </w:rPr>
        <w:t>пільно із керівником практики від факультету планує навчально-виховну роботу студентів-практикантів, надає методичну допомогу у підготовці і проведенні занять за фахом, організації роботи із студентським колективом, позанавчальною роботою тощо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В</w:t>
      </w:r>
      <w:r w:rsidRPr="00F853D2">
        <w:rPr>
          <w:rFonts w:ascii="Times New Roman" w:hAnsi="Times New Roman"/>
          <w:sz w:val="24"/>
          <w:szCs w:val="24"/>
        </w:rPr>
        <w:t>ідвідує заняття студентів-практикантів (лекції, практичн</w:t>
      </w:r>
      <w:r w:rsidRPr="00F853D2">
        <w:rPr>
          <w:rFonts w:ascii="Times New Roman" w:hAnsi="Times New Roman"/>
          <w:sz w:val="24"/>
          <w:szCs w:val="24"/>
          <w:lang w:val="uk-UA"/>
        </w:rPr>
        <w:t>і,</w:t>
      </w:r>
      <w:r w:rsidRPr="00F853D2">
        <w:rPr>
          <w:rFonts w:ascii="Times New Roman" w:hAnsi="Times New Roman"/>
          <w:sz w:val="24"/>
          <w:szCs w:val="24"/>
        </w:rPr>
        <w:t xml:space="preserve"> семінарські та ін.), бере участь у їх обговоренні, оцінює і відповідний бал виставляє у заліковий лист проходження практики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Н</w:t>
      </w:r>
      <w:r w:rsidRPr="00F853D2">
        <w:rPr>
          <w:rFonts w:ascii="Times New Roman" w:hAnsi="Times New Roman"/>
          <w:sz w:val="24"/>
          <w:szCs w:val="24"/>
        </w:rPr>
        <w:t>адає практикантам допомогу у виборі теми виховного заходу, розробці плану-конспекту, завізовує його (до початку проведення), є присутнім на заліковому виховному заході, бере участь в його обговоренні і виставляє диференційовану оцінку за його проведення і оформлення у заліковий лист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Н</w:t>
      </w:r>
      <w:r w:rsidRPr="00F853D2">
        <w:rPr>
          <w:rFonts w:ascii="Times New Roman" w:hAnsi="Times New Roman"/>
          <w:sz w:val="24"/>
          <w:szCs w:val="24"/>
        </w:rPr>
        <w:t>адає студентам консультаці</w:t>
      </w:r>
      <w:r w:rsidRPr="00F853D2">
        <w:rPr>
          <w:rFonts w:ascii="Times New Roman" w:hAnsi="Times New Roman"/>
          <w:sz w:val="24"/>
          <w:szCs w:val="24"/>
          <w:lang w:val="uk-UA"/>
        </w:rPr>
        <w:t>ї</w:t>
      </w:r>
      <w:r w:rsidRPr="00F853D2">
        <w:rPr>
          <w:rFonts w:ascii="Times New Roman" w:hAnsi="Times New Roman"/>
          <w:sz w:val="24"/>
          <w:szCs w:val="24"/>
        </w:rPr>
        <w:t xml:space="preserve"> щодо виконання  </w:t>
      </w:r>
      <w:r w:rsidRPr="00F853D2">
        <w:rPr>
          <w:rFonts w:ascii="Times New Roman" w:hAnsi="Times New Roman"/>
          <w:sz w:val="24"/>
          <w:szCs w:val="24"/>
          <w:lang w:val="uk-UA"/>
        </w:rPr>
        <w:t>індивідуального завдання.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С</w:t>
      </w:r>
      <w:r w:rsidRPr="00F853D2">
        <w:rPr>
          <w:rFonts w:ascii="Times New Roman" w:hAnsi="Times New Roman"/>
          <w:sz w:val="24"/>
          <w:szCs w:val="24"/>
        </w:rPr>
        <w:t>пільно з іншими керівниками узгоджує підсумкову оцінку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В</w:t>
      </w:r>
      <w:r w:rsidRPr="00F853D2">
        <w:rPr>
          <w:rFonts w:ascii="Times New Roman" w:hAnsi="Times New Roman"/>
          <w:sz w:val="24"/>
          <w:szCs w:val="24"/>
        </w:rPr>
        <w:t>еде робочий щоденник, де облікує проведену роботу зі студентами</w:t>
      </w:r>
      <w:r w:rsidRPr="00F853D2">
        <w:rPr>
          <w:rFonts w:ascii="Times New Roman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Н</w:t>
      </w:r>
      <w:r w:rsidRPr="00F853D2">
        <w:rPr>
          <w:rFonts w:ascii="Times New Roman" w:hAnsi="Times New Roman"/>
          <w:sz w:val="24"/>
          <w:szCs w:val="24"/>
        </w:rPr>
        <w:t>а засіданнях кафедри доповідає про стан проходження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F853D2">
        <w:rPr>
          <w:rFonts w:ascii="Times New Roman" w:hAnsi="Times New Roman"/>
          <w:sz w:val="24"/>
          <w:szCs w:val="24"/>
        </w:rPr>
        <w:t xml:space="preserve"> підсумки практики.</w:t>
      </w:r>
    </w:p>
    <w:p w:rsidR="00133E97" w:rsidRPr="00F853D2" w:rsidRDefault="00133E97" w:rsidP="00133E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E97" w:rsidRPr="00F853D2" w:rsidRDefault="00133E97" w:rsidP="00133E9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Студенти магістри: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За тиждень до початку практики пройти медичний огляд, прослухати </w:t>
      </w:r>
      <w:r w:rsidRPr="00F853D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лекцію з охорони життя і безпеки учнів, шкільної гігієни та санітарії.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15"/>
        </w:tabs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До початку практики одержати від керівника практики від навчального </w:t>
      </w:r>
      <w:r w:rsidRPr="00F853D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закладу консультації щодо оформлення всіх необхідних документів, с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>воєчасно прибути на базу практики.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У повному обсязі виконувати всі завдання, передбачені програмою</w:t>
      </w:r>
      <w:r w:rsidRPr="00F853D2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br/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>практики і вказівками її керівників;</w:t>
      </w:r>
      <w:r w:rsidRPr="00F853D2">
        <w:rPr>
          <w:rFonts w:ascii="Times New Roman" w:hAnsi="Times New Roman"/>
          <w:sz w:val="24"/>
          <w:szCs w:val="24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 w:rsidRPr="00F853D2">
        <w:rPr>
          <w:rFonts w:ascii="Times New Roman" w:eastAsia="Calibri" w:hAnsi="Times New Roman"/>
          <w:sz w:val="24"/>
          <w:szCs w:val="24"/>
          <w:lang w:val="uk-UA"/>
        </w:rPr>
        <w:t xml:space="preserve"> У перші  дні скласти індивідуальний план проходження практики і завірити його у методиста. 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sz w:val="24"/>
          <w:szCs w:val="24"/>
        </w:rPr>
        <w:t xml:space="preserve"> </w:t>
      </w:r>
      <w:r w:rsidRPr="00F853D2">
        <w:rPr>
          <w:rFonts w:ascii="Times New Roman" w:eastAsia="Calibri" w:hAnsi="Times New Roman"/>
          <w:sz w:val="24"/>
          <w:szCs w:val="24"/>
          <w:lang w:val="uk-UA"/>
        </w:rPr>
        <w:t>С</w:t>
      </w:r>
      <w:r w:rsidRPr="00F853D2">
        <w:rPr>
          <w:rFonts w:ascii="Times New Roman" w:eastAsia="Calibri" w:hAnsi="Times New Roman"/>
          <w:sz w:val="24"/>
          <w:szCs w:val="24"/>
        </w:rPr>
        <w:t>воєчасно виконувати усі види робіт, які передбачає програма практики</w:t>
      </w:r>
      <w:r w:rsidRPr="00F853D2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133E97" w:rsidRPr="00F853D2" w:rsidRDefault="00133E97" w:rsidP="00133E97">
      <w:pPr>
        <w:pStyle w:val="a5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Приходити  на практику не пізніше як за 15 хв. до початку робочого дня, </w:t>
      </w:r>
      <w:r w:rsidRPr="00F853D2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перебувати на місці проходження практики не менше 6 год. щоденно </w:t>
      </w:r>
      <w:r w:rsidRPr="00F853D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(якщо немає інших обставин, що вимагають подальшої присутності). 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10"/>
          <w:sz w:val="24"/>
          <w:szCs w:val="24"/>
          <w:lang w:val="uk-UA"/>
        </w:rPr>
        <w:t xml:space="preserve">У випадку відсутності або запізнення повідомляти про це старосту, </w:t>
      </w:r>
      <w:r w:rsidRPr="00F853D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групового керівника, пояснювати причину відсутності або </w:t>
      </w:r>
      <w:r w:rsidRPr="00F853D2">
        <w:rPr>
          <w:rFonts w:ascii="Times New Roman" w:hAnsi="Times New Roman"/>
          <w:color w:val="000000"/>
          <w:spacing w:val="10"/>
          <w:sz w:val="24"/>
          <w:szCs w:val="24"/>
          <w:lang w:val="uk-UA"/>
        </w:rPr>
        <w:t>запізнення, надавати необхідні документи, що засвідчують відсутність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>(довідку про хворобу тощо).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24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Відвідувати консультації, методичні наради, які проводить керівник 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практики.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 xml:space="preserve"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</w:t>
      </w:r>
      <w:r w:rsidRPr="00F853D2">
        <w:rPr>
          <w:rFonts w:ascii="Times New Roman" w:hAnsi="Times New Roman"/>
          <w:sz w:val="24"/>
          <w:szCs w:val="24"/>
          <w:lang w:val="uk-UA"/>
        </w:rPr>
        <w:lastRenderedPageBreak/>
        <w:t>толерантність у взаєминах зі студентами, конструктивно діяти у конфліктних ситуаціях.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>Дотримуватися культури мовлення й зовнішнього вигляду.</w:t>
      </w:r>
    </w:p>
    <w:p w:rsidR="00133E97" w:rsidRPr="00F853D2" w:rsidRDefault="00133E97" w:rsidP="00133E97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>Своєчасно скласти звіт з практики</w:t>
      </w: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Перебіг практики визначається положеннями  наскрізної та робочої програм практики. </w:t>
      </w:r>
      <w:r w:rsidRPr="00F853D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Студенти магістри заочної форми навчання, залежно від характеру практичної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роботи, яку вони виконують</w:t>
      </w:r>
      <w:r w:rsidRPr="00F853D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і наявності в них професійного досвіду, 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>поділяються на дві групи. До першої відносяться м</w:t>
      </w:r>
      <w:r w:rsidRPr="00F853D2">
        <w:rPr>
          <w:rFonts w:ascii="Times New Roman" w:hAnsi="Times New Roman"/>
          <w:sz w:val="24"/>
          <w:szCs w:val="24"/>
          <w:lang w:val="uk-UA"/>
        </w:rPr>
        <w:t>агістри заочної форми навчання, які працюють на посадах викладачів ВНЗ І-ІУ рівня акредитації, що  відповідає профілю факультету, на якому вони навчаються. Такі студенти за місяць до початку семестру, в якому проводиться практика, подають у відділ заочної освіти факультету витяг із трудової книжки і характеристику з оцінкою дирекції установи, в якій працюють.  Залікову оцінку з практики таким магістрам визначає випускова (фахова) кафедра. Всі інші магістри заочники  проходять практику  в терміни і тривалістю, що визначається робочим навчальним планом спеціальності</w:t>
      </w:r>
      <w:r w:rsidRPr="00F853D2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програми денної форми навчання.</w:t>
      </w:r>
      <w:r w:rsidRPr="00F853D2">
        <w:rPr>
          <w:rFonts w:ascii="Times New Roman" w:hAnsi="Times New Roman"/>
          <w:sz w:val="24"/>
          <w:szCs w:val="24"/>
          <w:lang w:val="uk-UA"/>
        </w:rPr>
        <w:tab/>
      </w:r>
    </w:p>
    <w:p w:rsidR="00133E97" w:rsidRPr="00F853D2" w:rsidRDefault="00133E97" w:rsidP="00133E97">
      <w:pPr>
        <w:ind w:firstLine="567"/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У період заліково-екзаменаційної сесії, що передує виробничим практикам, для магістрів-заочників на факультетах організовується інструктивно-методична нарада з питань практики, яку проводять керівники практики від випускових (фахових) кафедр.</w:t>
      </w:r>
    </w:p>
    <w:p w:rsidR="00133E97" w:rsidRPr="00F853D2" w:rsidRDefault="00133E97" w:rsidP="00133E97">
      <w:pPr>
        <w:jc w:val="both"/>
        <w:rPr>
          <w:sz w:val="24"/>
          <w:szCs w:val="24"/>
          <w:lang w:val="uk-UA"/>
        </w:rPr>
      </w:pPr>
      <w:r w:rsidRPr="00F853D2">
        <w:rPr>
          <w:b/>
          <w:sz w:val="24"/>
          <w:szCs w:val="24"/>
          <w:lang w:val="uk-UA"/>
        </w:rPr>
        <w:tab/>
      </w:r>
      <w:r w:rsidRPr="00F853D2">
        <w:rPr>
          <w:sz w:val="24"/>
          <w:szCs w:val="24"/>
          <w:lang w:val="uk-UA"/>
        </w:rPr>
        <w:t xml:space="preserve">Магістри заочної форми навчання проходять практики на своїх факультетах згідно з графіком, </w:t>
      </w:r>
      <w:r>
        <w:rPr>
          <w:sz w:val="24"/>
          <w:szCs w:val="24"/>
          <w:lang w:val="uk-UA"/>
        </w:rPr>
        <w:t>розробленим випусковими кафедрами</w:t>
      </w:r>
      <w:r w:rsidRPr="00F853D2">
        <w:rPr>
          <w:sz w:val="24"/>
          <w:szCs w:val="24"/>
          <w:lang w:val="uk-UA"/>
        </w:rPr>
        <w:t xml:space="preserve"> і погодженого з деканатом факультету. Практику заочної форми навчання проходять без відриву від основної роботи або використовують для цього свою чергову відпустку.</w:t>
      </w:r>
    </w:p>
    <w:p w:rsidR="00133E97" w:rsidRPr="00F853D2" w:rsidRDefault="00133E97" w:rsidP="00133E97">
      <w:pPr>
        <w:ind w:firstLine="708"/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color w:val="000000"/>
          <w:spacing w:val="4"/>
          <w:sz w:val="24"/>
          <w:szCs w:val="24"/>
          <w:lang w:val="uk-UA"/>
        </w:rPr>
        <w:t xml:space="preserve">Кінцеві результати педпрактики, після її захисту кожним студентом, </w:t>
      </w:r>
      <w:r w:rsidRPr="00F853D2">
        <w:rPr>
          <w:color w:val="000000"/>
          <w:sz w:val="24"/>
          <w:szCs w:val="24"/>
          <w:lang w:val="uk-UA"/>
        </w:rPr>
        <w:t>визначає відповідна комісія.</w:t>
      </w:r>
      <w:r w:rsidRPr="00F853D2">
        <w:rPr>
          <w:sz w:val="24"/>
          <w:szCs w:val="24"/>
          <w:lang w:val="uk-UA"/>
        </w:rPr>
        <w:t xml:space="preserve"> Магістри, які не виконали програму практики і отримали незадовільну оцінку при складанні заліку, можуть бути скеровані на практику повторно у вільний від занять час. Терміни і умови повторного проходження практики встановлюються в кожному окремому випадку ректором університету. У разі несумлінного ставлення до практики, порушення дисципліни або повної непідготовленості  з програми практики магістр відраховується з навчального закладу. Підсумкова конференція з виробничої практики магі</w:t>
      </w:r>
      <w:r>
        <w:rPr>
          <w:sz w:val="24"/>
          <w:szCs w:val="24"/>
          <w:lang w:val="uk-UA"/>
        </w:rPr>
        <w:t>стрів проводиться на факультеті після проведення другого етапу практики.</w:t>
      </w:r>
    </w:p>
    <w:p w:rsidR="00133E97" w:rsidRPr="00F853D2" w:rsidRDefault="00133E97" w:rsidP="00133E97">
      <w:pPr>
        <w:ind w:firstLine="708"/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.</w:t>
      </w: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  <w:r w:rsidRPr="00E8149D">
        <w:rPr>
          <w:rFonts w:ascii="Times New Roman" w:eastAsia="FPEF" w:hAnsi="Times New Roman"/>
          <w:b/>
          <w:sz w:val="24"/>
          <w:szCs w:val="24"/>
          <w:lang w:val="uk-UA"/>
        </w:rPr>
        <w:t xml:space="preserve">ОСВІТНІ РЕЗУЛЬТАТИ ПРАКТИКИ </w:t>
      </w: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  <w:r w:rsidRPr="00E8149D">
        <w:rPr>
          <w:rFonts w:ascii="Times New Roman" w:eastAsia="FPEF" w:hAnsi="Times New Roman"/>
          <w:b/>
          <w:sz w:val="24"/>
          <w:szCs w:val="24"/>
          <w:lang w:val="uk-UA"/>
        </w:rPr>
        <w:t>( Для студентів спеціальності Історія та археологія ( Європейськістудії)</w:t>
      </w: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8149D">
        <w:rPr>
          <w:rFonts w:ascii="Times New Roman" w:hAnsi="Times New Roman"/>
          <w:sz w:val="24"/>
          <w:szCs w:val="24"/>
        </w:rPr>
        <w:t xml:space="preserve">Студент виявляє знання і розуміння 1. Сутності, етапів та особливостей інтеграційних процесів у Європі, організаційних та правових засад Європейського Союзу. 2. Історії та культури українського козацтва та його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ітових аналогів. 3. Основних теоретичних </w:t>
      </w:r>
      <w:proofErr w:type="gramStart"/>
      <w:r w:rsidRPr="00E8149D">
        <w:rPr>
          <w:rFonts w:ascii="Times New Roman" w:hAnsi="Times New Roman"/>
          <w:sz w:val="24"/>
          <w:szCs w:val="24"/>
        </w:rPr>
        <w:t>п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ідходів до вивчення європейської ментальності, творчого доробку дослідників. 4. Особливостей створення, діяльності </w:t>
      </w:r>
      <w:proofErr w:type="gramStart"/>
      <w:r w:rsidRPr="00E8149D">
        <w:rPr>
          <w:rFonts w:ascii="Times New Roman" w:hAnsi="Times New Roman"/>
          <w:sz w:val="24"/>
          <w:szCs w:val="24"/>
        </w:rPr>
        <w:t>р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ізноманітних регіональних і міжрегіональних міжнародних організацій. 5. Специфіки формування європейської ментальності в історичній,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іокультурній динаміці. 6. Особливостей національного менталітету європейців. 7. Загальних тенденцій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іального розвитку міст Європи в історичній ретроспективі. 8. Суті процесу європейської інтеграції і основних напрямів подальшої конвергенції країн-учасниць. 9. Теоретичних основ політики держави, права у їх історичному розвитку, періодизації розвитку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>ітової та вітчизняної політикоправової наукової думки. 10. Основних напрямків, механізмі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та інструментів зближення України із Європейським Союзом. Студент демонструє здатність 11. Аналізувати правові та інституціональні виміри співробітництва України та</w:t>
      </w:r>
      <w:proofErr w:type="gramStart"/>
      <w:r w:rsidRPr="00E8149D">
        <w:rPr>
          <w:rFonts w:ascii="Times New Roman" w:hAnsi="Times New Roman"/>
          <w:sz w:val="24"/>
          <w:szCs w:val="24"/>
        </w:rPr>
        <w:t xml:space="preserve"> ЄС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, виявляти перспективи та наслідки сучасних інтеграційних процесів і місця в них України. 12 Аналізувати </w:t>
      </w:r>
      <w:r w:rsidRPr="00E8149D">
        <w:rPr>
          <w:rFonts w:ascii="Times New Roman" w:hAnsi="Times New Roman"/>
          <w:sz w:val="24"/>
          <w:szCs w:val="24"/>
        </w:rPr>
        <w:lastRenderedPageBreak/>
        <w:t xml:space="preserve">специфіку військових конфліктів кожної історичної епохи Європи, їх політичні й військові наслідки, встановлювати причини перемог і поразок, робити висновки. 13. Осмислювати тенденції розвитку європейської інтеграції в цілому, та тенденції трансформації політичної системи Європейського Союзу. 14. Здійснювати порівняльний аналіз закономірностей становлення і розвитку держави та права в </w:t>
      </w:r>
      <w:proofErr w:type="gramStart"/>
      <w:r w:rsidRPr="00E8149D">
        <w:rPr>
          <w:rFonts w:ascii="Times New Roman" w:hAnsi="Times New Roman"/>
          <w:sz w:val="24"/>
          <w:szCs w:val="24"/>
        </w:rPr>
        <w:t>країнах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Європи. 15. Складати етнопсихологічну характеристику європейців, ідентифікувати ментальність, реконструювати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ітоуявлення, матеріальне і нематеріальне життя, людську психологію та щоденну практику, властиву соціальним верствам певної історичної епохи. Студент демонструє готовність 16.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>іальної взаємодії, займати активну громадянську позицію та робити усвідомлений вибір в умовах сучасного політичного плюралізму. 17. Застосовувати теоретичні здобутки європейської археології у побудові історичних концепцій, використання артефакті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як базових елементів історичних реконструкцій. 18. Самостійно оцінювати динаміку європейської інтеграції, основні концепції та проекти європейського об'єднання, їх значення для формування європейської ідентичності та сучасних інтеграційних процесів 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Європі. 19. До відкритості та толерантності в становленні комунікації в зоні інтенсивної взаємодії </w:t>
      </w:r>
      <w:proofErr w:type="gramStart"/>
      <w:r w:rsidRPr="00E8149D">
        <w:rPr>
          <w:rFonts w:ascii="Times New Roman" w:hAnsi="Times New Roman"/>
          <w:sz w:val="24"/>
          <w:szCs w:val="24"/>
        </w:rPr>
        <w:t>р</w:t>
      </w:r>
      <w:proofErr w:type="gramEnd"/>
      <w:r w:rsidRPr="00E8149D">
        <w:rPr>
          <w:rFonts w:ascii="Times New Roman" w:hAnsi="Times New Roman"/>
          <w:sz w:val="24"/>
          <w:szCs w:val="24"/>
        </w:rPr>
        <w:t>ізних культур. 20. Ефективної передачі інформації про європейську інтеграцію та європейське співробітництво України.</w:t>
      </w: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  <w:r w:rsidRPr="00E8149D">
        <w:rPr>
          <w:rFonts w:ascii="Times New Roman" w:eastAsia="FPEF" w:hAnsi="Times New Roman"/>
          <w:b/>
          <w:sz w:val="24"/>
          <w:szCs w:val="24"/>
          <w:lang w:val="uk-UA"/>
        </w:rPr>
        <w:t xml:space="preserve">ОСВІТНІ РЕЗУЛЬТАТИ ПРАКТИКИ </w:t>
      </w: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4"/>
          <w:szCs w:val="24"/>
          <w:lang w:val="uk-UA"/>
        </w:rPr>
      </w:pPr>
      <w:r w:rsidRPr="00E8149D">
        <w:rPr>
          <w:rFonts w:ascii="Times New Roman" w:eastAsia="FPEF" w:hAnsi="Times New Roman"/>
          <w:b/>
          <w:sz w:val="24"/>
          <w:szCs w:val="24"/>
          <w:lang w:val="uk-UA"/>
        </w:rPr>
        <w:t>( Для студентів спеціальності Історія та археологія ( Історичнетуризмознавство)</w:t>
      </w: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8149D">
        <w:rPr>
          <w:rFonts w:ascii="Times New Roman" w:hAnsi="Times New Roman"/>
          <w:sz w:val="24"/>
          <w:szCs w:val="24"/>
        </w:rPr>
        <w:t xml:space="preserve">Студент виявляє знання і розуміння 1. Сутності, етапів та особливостей інтеграційних процесів у Європі, організаційних та правових засад Європейського Союзу. 2. Історії та культури українського козацтва та його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ітових аналогів. 3. Основних теоретичних </w:t>
      </w:r>
      <w:proofErr w:type="gramStart"/>
      <w:r w:rsidRPr="00E8149D">
        <w:rPr>
          <w:rFonts w:ascii="Times New Roman" w:hAnsi="Times New Roman"/>
          <w:sz w:val="24"/>
          <w:szCs w:val="24"/>
        </w:rPr>
        <w:t>п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ідходів до вивчення європейської ментальності, творчого доробку дослідників. 4. Особливостей створення, діяльності </w:t>
      </w:r>
      <w:proofErr w:type="gramStart"/>
      <w:r w:rsidRPr="00E8149D">
        <w:rPr>
          <w:rFonts w:ascii="Times New Roman" w:hAnsi="Times New Roman"/>
          <w:sz w:val="24"/>
          <w:szCs w:val="24"/>
        </w:rPr>
        <w:t>р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ізноманітних регіональних і міжрегіональних міжнародних організацій. 5. Специфіки формування європейської ментальності в історичній,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іокультурній динаміці. 6. Особливостей національного менталітету європейців. 7. Загальних тенденцій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іального розвитку міст Європи в історичній ретроспективі. 8. Суті процесу європейської інтеграції і основних напрямів подальшої конвергенції країн-учасниць. 9. Теоретичних основ політики держави, права у їх історичному розвитку, періодизації розвитку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>ітової та вітчизняної політикоправової наукової думки. 10. Основних напрямків, механізмі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та інструментів зближення України із Європейським Союзом. Студент демонструє здатність 11. Аналізувати правові та інституціональні виміри співробітництва України та</w:t>
      </w:r>
      <w:proofErr w:type="gramStart"/>
      <w:r w:rsidRPr="00E8149D">
        <w:rPr>
          <w:rFonts w:ascii="Times New Roman" w:hAnsi="Times New Roman"/>
          <w:sz w:val="24"/>
          <w:szCs w:val="24"/>
        </w:rPr>
        <w:t xml:space="preserve"> ЄС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, виявляти перспективи та наслідки сучасних інтеграційних процесів і місця в них України. 12 Аналізувати специфіку військових конфліктів кожної історичної епохи Європи, їх політичні й військові наслідки, встановлювати причини перемог і поразок, робити висновки. 13. Осмислювати тенденції розвитку європейської інтеграції в цілому, та тенденції трансформації політичної системи Європейського Союзу. 14. Здійснювати порівняльний аналіз закономірностей становлення і розвитку держави та права в </w:t>
      </w:r>
      <w:proofErr w:type="gramStart"/>
      <w:r w:rsidRPr="00E8149D">
        <w:rPr>
          <w:rFonts w:ascii="Times New Roman" w:hAnsi="Times New Roman"/>
          <w:sz w:val="24"/>
          <w:szCs w:val="24"/>
        </w:rPr>
        <w:t>країнах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Європи. 15. Складати етнопсихологічну характеристику європейців, ідентифікувати ментальність, реконструювати </w:t>
      </w:r>
      <w:proofErr w:type="gramStart"/>
      <w:r w:rsidRPr="00E8149D">
        <w:rPr>
          <w:rFonts w:ascii="Times New Roman" w:hAnsi="Times New Roman"/>
          <w:sz w:val="24"/>
          <w:szCs w:val="24"/>
        </w:rPr>
        <w:t>св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ітоуявлення, матеріальне і нематеріальне життя, людську психологію та щоденну практику, властиву соціальним верствам певної історичної епохи. Студент демонструє готовність 16. </w:t>
      </w:r>
      <w:proofErr w:type="gramStart"/>
      <w:r w:rsidRPr="00E8149D">
        <w:rPr>
          <w:rFonts w:ascii="Times New Roman" w:hAnsi="Times New Roman"/>
          <w:sz w:val="24"/>
          <w:szCs w:val="24"/>
        </w:rPr>
        <w:t>Соц</w:t>
      </w:r>
      <w:proofErr w:type="gramEnd"/>
      <w:r w:rsidRPr="00E8149D">
        <w:rPr>
          <w:rFonts w:ascii="Times New Roman" w:hAnsi="Times New Roman"/>
          <w:sz w:val="24"/>
          <w:szCs w:val="24"/>
        </w:rPr>
        <w:t>іальної взаємодії, займати активну громадянську позицію та робити усвідомлений вибір в умовах сучасного політичного плюралізму. 17. Застосовувати теоретичні здобутки європейської археології у побудові історичних концепцій, використання артефакті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як базових елементів історичних реконструкцій. 18. Самостійно оцінювати динаміку європейської інтеграції, основні концепції та проекти європейського об'єднання, їх значення для формування європейської ідентичності та сучасних інтеграційних процесів </w:t>
      </w:r>
      <w:proofErr w:type="gramStart"/>
      <w:r w:rsidRPr="00E8149D">
        <w:rPr>
          <w:rFonts w:ascii="Times New Roman" w:hAnsi="Times New Roman"/>
          <w:sz w:val="24"/>
          <w:szCs w:val="24"/>
        </w:rPr>
        <w:t>в</w:t>
      </w:r>
      <w:proofErr w:type="gramEnd"/>
      <w:r w:rsidRPr="00E8149D">
        <w:rPr>
          <w:rFonts w:ascii="Times New Roman" w:hAnsi="Times New Roman"/>
          <w:sz w:val="24"/>
          <w:szCs w:val="24"/>
        </w:rPr>
        <w:t xml:space="preserve"> Європі. 19. До відкритості та толерантності в </w:t>
      </w:r>
      <w:r w:rsidRPr="00E8149D">
        <w:rPr>
          <w:rFonts w:ascii="Times New Roman" w:hAnsi="Times New Roman"/>
          <w:sz w:val="24"/>
          <w:szCs w:val="24"/>
        </w:rPr>
        <w:lastRenderedPageBreak/>
        <w:t xml:space="preserve">становленні комунікації в зоні інтенсивної взаємодії </w:t>
      </w:r>
      <w:proofErr w:type="gramStart"/>
      <w:r w:rsidRPr="00E8149D">
        <w:rPr>
          <w:rFonts w:ascii="Times New Roman" w:hAnsi="Times New Roman"/>
          <w:sz w:val="24"/>
          <w:szCs w:val="24"/>
        </w:rPr>
        <w:t>р</w:t>
      </w:r>
      <w:proofErr w:type="gramEnd"/>
      <w:r w:rsidRPr="00E8149D">
        <w:rPr>
          <w:rFonts w:ascii="Times New Roman" w:hAnsi="Times New Roman"/>
          <w:sz w:val="24"/>
          <w:szCs w:val="24"/>
        </w:rPr>
        <w:t>ізних культур. 20. Ефективної передачі інформації про європейську інтеграцію та європейське співробітництво України.</w:t>
      </w: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E8149D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sz w:val="24"/>
          <w:szCs w:val="24"/>
          <w:lang w:val="uk-UA"/>
        </w:rPr>
      </w:pPr>
    </w:p>
    <w:p w:rsidR="00133E97" w:rsidRDefault="00133E97" w:rsidP="00133E9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FPEF" w:hAnsi="Times New Roman"/>
          <w:b/>
          <w:sz w:val="24"/>
          <w:szCs w:val="24"/>
          <w:lang w:val="uk-UA"/>
        </w:rPr>
      </w:pPr>
      <w:r>
        <w:rPr>
          <w:rFonts w:ascii="Times New Roman" w:eastAsia="FPEF" w:hAnsi="Times New Roman"/>
          <w:b/>
          <w:sz w:val="24"/>
          <w:szCs w:val="24"/>
          <w:lang w:val="uk-UA"/>
        </w:rPr>
        <w:t>ІНДИВІДУАЛЬНІ ЗАВДАННЯ</w:t>
      </w:r>
    </w:p>
    <w:p w:rsidR="00133E97" w:rsidRPr="00F853D2" w:rsidRDefault="00133E97" w:rsidP="00133E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PEF" w:hAnsi="Times New Roman"/>
          <w:b/>
          <w:sz w:val="24"/>
          <w:szCs w:val="24"/>
          <w:lang w:val="uk-UA"/>
        </w:rPr>
      </w:pPr>
    </w:p>
    <w:p w:rsidR="00133E97" w:rsidRPr="00C230EB" w:rsidRDefault="00133E97" w:rsidP="00133E97">
      <w:pPr>
        <w:jc w:val="both"/>
        <w:rPr>
          <w:sz w:val="24"/>
          <w:szCs w:val="24"/>
          <w:lang w:val="uk-UA"/>
        </w:rPr>
      </w:pPr>
      <w:r w:rsidRPr="00C230EB">
        <w:rPr>
          <w:sz w:val="24"/>
          <w:szCs w:val="24"/>
          <w:lang w:val="uk-UA"/>
        </w:rPr>
        <w:t xml:space="preserve">Індивідуальні завдання  згруповані у два  змістових модулі –  навчальний та модуль педагогічного дослідження. </w:t>
      </w:r>
      <w:proofErr w:type="gramStart"/>
      <w:r w:rsidRPr="00C230EB">
        <w:rPr>
          <w:sz w:val="24"/>
          <w:szCs w:val="24"/>
        </w:rPr>
        <w:t>П</w:t>
      </w:r>
      <w:proofErr w:type="gramEnd"/>
      <w:r w:rsidRPr="00C230EB">
        <w:rPr>
          <w:sz w:val="24"/>
          <w:szCs w:val="24"/>
        </w:rPr>
        <w:t>ід час педагогічної практики студенти повинні</w:t>
      </w:r>
      <w:r w:rsidRPr="00C230EB">
        <w:rPr>
          <w:sz w:val="24"/>
          <w:szCs w:val="24"/>
          <w:lang w:val="uk-UA"/>
        </w:rPr>
        <w:t>:</w:t>
      </w:r>
    </w:p>
    <w:p w:rsidR="00133E97" w:rsidRPr="00C230EB" w:rsidRDefault="00133E97" w:rsidP="00133E97">
      <w:pPr>
        <w:jc w:val="both"/>
        <w:rPr>
          <w:sz w:val="24"/>
          <w:szCs w:val="24"/>
          <w:lang w:val="uk-UA"/>
        </w:rPr>
      </w:pPr>
    </w:p>
    <w:p w:rsidR="00133E97" w:rsidRPr="00F853D2" w:rsidRDefault="00133E97" w:rsidP="00133E97">
      <w:pPr>
        <w:jc w:val="both"/>
        <w:rPr>
          <w:sz w:val="24"/>
          <w:szCs w:val="24"/>
          <w:lang w:val="uk-UA"/>
        </w:rPr>
      </w:pPr>
      <w:r w:rsidRPr="00F853D2">
        <w:rPr>
          <w:rStyle w:val="a6"/>
          <w:b/>
          <w:i w:val="0"/>
          <w:iCs w:val="0"/>
          <w:sz w:val="24"/>
          <w:szCs w:val="24"/>
          <w:lang w:val="uk-UA"/>
        </w:rPr>
        <w:t>1.О</w:t>
      </w:r>
      <w:r w:rsidRPr="00F853D2">
        <w:rPr>
          <w:rStyle w:val="a6"/>
          <w:b/>
          <w:i w:val="0"/>
          <w:iCs w:val="0"/>
          <w:sz w:val="24"/>
          <w:szCs w:val="24"/>
        </w:rPr>
        <w:t>знайомитися</w:t>
      </w:r>
      <w:r w:rsidRPr="00F853D2">
        <w:rPr>
          <w:rStyle w:val="a6"/>
          <w:b/>
          <w:i w:val="0"/>
          <w:iCs w:val="0"/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</w:rPr>
        <w:t>з навчально-методичною та науковою роботою кафедри, на якій проводиться практика;з програмно-методичним забезпеченням навчальної дисципліни, з якої будуть проводитися заняття практикантом;</w:t>
      </w:r>
      <w:r w:rsidRPr="00F853D2">
        <w:rPr>
          <w:b/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</w:rPr>
        <w:t>із специфікою методики роботи викладачів</w:t>
      </w:r>
      <w:r w:rsidRPr="00F853D2">
        <w:rPr>
          <w:sz w:val="24"/>
          <w:szCs w:val="24"/>
          <w:lang w:val="uk-UA"/>
        </w:rPr>
        <w:t>.</w:t>
      </w:r>
    </w:p>
    <w:p w:rsidR="00133E97" w:rsidRPr="00F853D2" w:rsidRDefault="00133E97" w:rsidP="00133E97">
      <w:pPr>
        <w:jc w:val="both"/>
        <w:rPr>
          <w:b/>
          <w:sz w:val="24"/>
          <w:szCs w:val="24"/>
          <w:lang w:val="uk-UA"/>
        </w:rPr>
      </w:pPr>
      <w:r w:rsidRPr="00F853D2">
        <w:rPr>
          <w:rStyle w:val="a6"/>
          <w:i w:val="0"/>
          <w:iCs w:val="0"/>
          <w:sz w:val="24"/>
          <w:szCs w:val="24"/>
          <w:lang w:val="uk-UA"/>
        </w:rPr>
        <w:t>2</w:t>
      </w:r>
      <w:r w:rsidRPr="00F853D2">
        <w:rPr>
          <w:rStyle w:val="a6"/>
          <w:b/>
          <w:i w:val="0"/>
          <w:iCs w:val="0"/>
          <w:sz w:val="24"/>
          <w:szCs w:val="24"/>
          <w:lang w:val="uk-UA"/>
        </w:rPr>
        <w:t>. Вивчити</w:t>
      </w:r>
      <w:r w:rsidRPr="00F853D2">
        <w:rPr>
          <w:rStyle w:val="a6"/>
          <w:i w:val="0"/>
          <w:iCs w:val="0"/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  <w:lang w:val="uk-UA"/>
        </w:rPr>
        <w:t>навчальні програми дисципліни, з якої будуть проводитися практичні, семінарські, лабораторні заняття чи лекції; психологічні, вікові та індивідуальні особливості студентів групи, де будуть проводитися навчальні заняття, стан їх успішності; особливості організації та проведення науково-дослідної роботи студентів, інтереси й уподобання їх щодо виховної і позаудиторної роботи</w:t>
      </w:r>
      <w:r w:rsidRPr="00F853D2">
        <w:rPr>
          <w:b/>
          <w:sz w:val="24"/>
          <w:szCs w:val="24"/>
          <w:lang w:val="uk-UA"/>
        </w:rPr>
        <w:t>;</w:t>
      </w:r>
    </w:p>
    <w:p w:rsidR="00133E97" w:rsidRPr="00F853D2" w:rsidRDefault="00133E97" w:rsidP="00133E97">
      <w:pPr>
        <w:jc w:val="both"/>
        <w:rPr>
          <w:b/>
          <w:sz w:val="24"/>
          <w:szCs w:val="24"/>
          <w:lang w:val="uk-UA"/>
        </w:rPr>
      </w:pPr>
      <w:r w:rsidRPr="00F853D2">
        <w:rPr>
          <w:rStyle w:val="a6"/>
          <w:i w:val="0"/>
          <w:iCs w:val="0"/>
          <w:sz w:val="24"/>
          <w:szCs w:val="24"/>
          <w:lang w:val="uk-UA"/>
        </w:rPr>
        <w:t>3</w:t>
      </w:r>
      <w:r w:rsidRPr="00F853D2">
        <w:rPr>
          <w:rStyle w:val="a6"/>
          <w:b/>
          <w:i w:val="0"/>
          <w:iCs w:val="0"/>
          <w:sz w:val="24"/>
          <w:szCs w:val="24"/>
          <w:lang w:val="uk-UA"/>
        </w:rPr>
        <w:t>. Формувати</w:t>
      </w:r>
      <w:r w:rsidRPr="00F853D2">
        <w:rPr>
          <w:rStyle w:val="a6"/>
          <w:i w:val="0"/>
          <w:iCs w:val="0"/>
          <w:sz w:val="24"/>
          <w:szCs w:val="24"/>
          <w:lang w:val="uk-UA"/>
        </w:rPr>
        <w:t xml:space="preserve"> навички й уміння майбутньої педагогічної діяльності:</w:t>
      </w:r>
      <w:r w:rsidRPr="00F853D2">
        <w:rPr>
          <w:b/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  <w:lang w:val="uk-UA"/>
        </w:rPr>
        <w:t>відвідувати заняття викладачів кафедри; розробити розгорнутий план-конспект практичного чи семінарського, або лабораторного заняття чи лекції з навчальної дисципліни відповідно до робочої навчальної програми; провести  два залікових заняття; відвідати та взяти участь в обговоренні заняття своїх колег, написати аналіз (рецензію) цього заняття; взяти  участь у виховній роботі в студентському колективі, долучитися до виконання доручень куратора академічної групи.</w:t>
      </w:r>
    </w:p>
    <w:p w:rsidR="00133E97" w:rsidRPr="00F853D2" w:rsidRDefault="00133E97" w:rsidP="00133E97">
      <w:pPr>
        <w:rPr>
          <w:b/>
          <w:sz w:val="24"/>
          <w:szCs w:val="24"/>
          <w:lang w:val="uk-UA"/>
        </w:rPr>
      </w:pPr>
      <w:r w:rsidRPr="00F853D2">
        <w:rPr>
          <w:b/>
          <w:sz w:val="24"/>
          <w:szCs w:val="24"/>
          <w:lang w:val="uk-UA"/>
        </w:rPr>
        <w:t>4.Виконати індивідуальне завдання.</w:t>
      </w:r>
    </w:p>
    <w:p w:rsidR="00133E97" w:rsidRPr="00F853D2" w:rsidRDefault="00133E97" w:rsidP="00133E97">
      <w:pPr>
        <w:jc w:val="both"/>
        <w:rPr>
          <w:b/>
          <w:sz w:val="24"/>
          <w:szCs w:val="24"/>
          <w:lang w:val="uk-UA"/>
        </w:rPr>
      </w:pPr>
    </w:p>
    <w:p w:rsidR="00133E97" w:rsidRPr="00F853D2" w:rsidRDefault="00133E97" w:rsidP="00133E97">
      <w:pPr>
        <w:jc w:val="both"/>
        <w:rPr>
          <w:b/>
          <w:sz w:val="24"/>
          <w:szCs w:val="24"/>
          <w:lang w:val="uk-UA"/>
        </w:rPr>
      </w:pPr>
      <w:r w:rsidRPr="00F853D2">
        <w:rPr>
          <w:b/>
          <w:sz w:val="24"/>
          <w:szCs w:val="24"/>
          <w:lang w:val="uk-UA"/>
        </w:rPr>
        <w:t>Навчальна мета індивідуального завдання полягає у тому, щоб студент:</w:t>
      </w:r>
    </w:p>
    <w:p w:rsidR="00133E97" w:rsidRPr="00F853D2" w:rsidRDefault="00133E97" w:rsidP="00133E97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організував свою пошукову діяльність як самостійний дослідник, що сам визначає предмет та об’єкт наукового аналізу, конкретизує їх через мету і завдання, які досягаються обраним ним інструментарієм;</w:t>
      </w:r>
    </w:p>
    <w:p w:rsidR="00133E97" w:rsidRPr="00F853D2" w:rsidRDefault="00133E97" w:rsidP="00133E97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поетапно розгорнув цілісну логіку наукового пошуку від характеристики актуальності обраної ним проблеми до висунення гіпотези до експериментального її доведення або заперечення; </w:t>
      </w:r>
    </w:p>
    <w:p w:rsidR="00133E97" w:rsidRPr="00F853D2" w:rsidRDefault="00133E97" w:rsidP="00133E97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зіставив, у межах визначеної проблеми, її теоретичну сутність і наукові трактування та емпіричну</w:t>
      </w:r>
      <w:r>
        <w:rPr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  <w:lang w:val="uk-UA"/>
        </w:rPr>
        <w:t>складову самостійно отрима</w:t>
      </w:r>
      <w:r>
        <w:rPr>
          <w:sz w:val="24"/>
          <w:szCs w:val="24"/>
          <w:lang w:val="uk-UA"/>
        </w:rPr>
        <w:t>но</w:t>
      </w:r>
      <w:r w:rsidRPr="00F853D2">
        <w:rPr>
          <w:sz w:val="24"/>
          <w:szCs w:val="24"/>
          <w:lang w:val="uk-UA"/>
        </w:rPr>
        <w:t>ї інформації;</w:t>
      </w:r>
    </w:p>
    <w:p w:rsidR="00133E97" w:rsidRPr="00F853D2" w:rsidRDefault="00133E97" w:rsidP="00133E97">
      <w:pPr>
        <w:numPr>
          <w:ilvl w:val="0"/>
          <w:numId w:val="6"/>
        </w:numPr>
        <w:jc w:val="both"/>
        <w:rPr>
          <w:b/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апробував свої можливості у напрямі проектування та прогнозування ефективності педагогічно доцільних дій, підходів, необхідних змін елементів навчально-виховного процесу у частині досліджуваної ним проблеми. </w:t>
      </w:r>
    </w:p>
    <w:p w:rsidR="00133E97" w:rsidRPr="00F853D2" w:rsidRDefault="00133E97" w:rsidP="00133E97">
      <w:pPr>
        <w:jc w:val="both"/>
        <w:outlineLvl w:val="2"/>
        <w:rPr>
          <w:sz w:val="24"/>
          <w:szCs w:val="24"/>
          <w:lang w:val="uk-UA"/>
        </w:rPr>
      </w:pPr>
    </w:p>
    <w:p w:rsidR="00133E97" w:rsidRPr="00F853D2" w:rsidRDefault="00133E97" w:rsidP="00133E97">
      <w:pPr>
        <w:ind w:firstLine="142"/>
        <w:jc w:val="both"/>
        <w:outlineLvl w:val="2"/>
        <w:rPr>
          <w:b/>
          <w:sz w:val="24"/>
          <w:szCs w:val="24"/>
          <w:lang w:val="uk-UA"/>
        </w:rPr>
      </w:pPr>
      <w:r w:rsidRPr="00F853D2">
        <w:rPr>
          <w:b/>
          <w:sz w:val="24"/>
          <w:szCs w:val="24"/>
        </w:rPr>
        <w:t>Орієнтовна тематика теоретичних або практичних проблем, що пропонуються як актуальні для аналізу для студентів</w:t>
      </w:r>
      <w:r w:rsidRPr="00F853D2">
        <w:rPr>
          <w:b/>
          <w:sz w:val="24"/>
          <w:szCs w:val="24"/>
          <w:lang w:val="uk-UA"/>
        </w:rPr>
        <w:t xml:space="preserve"> магі</w:t>
      </w:r>
      <w:proofErr w:type="gramStart"/>
      <w:r w:rsidRPr="00F853D2">
        <w:rPr>
          <w:b/>
          <w:sz w:val="24"/>
          <w:szCs w:val="24"/>
          <w:lang w:val="uk-UA"/>
        </w:rPr>
        <w:t>стр</w:t>
      </w:r>
      <w:proofErr w:type="gramEnd"/>
      <w:r w:rsidRPr="00F853D2">
        <w:rPr>
          <w:b/>
          <w:sz w:val="24"/>
          <w:szCs w:val="24"/>
          <w:lang w:val="uk-UA"/>
        </w:rPr>
        <w:t>ів</w:t>
      </w:r>
      <w:r w:rsidRPr="00F853D2">
        <w:rPr>
          <w:b/>
          <w:sz w:val="24"/>
          <w:szCs w:val="24"/>
        </w:rPr>
        <w:t>, які проходять навчально-виховну практику у вищих навчальних закладах</w:t>
      </w:r>
      <w:r w:rsidRPr="00F853D2">
        <w:rPr>
          <w:b/>
          <w:sz w:val="24"/>
          <w:szCs w:val="24"/>
          <w:lang w:val="uk-UA"/>
        </w:rPr>
        <w:t>.</w:t>
      </w:r>
    </w:p>
    <w:p w:rsidR="00133E97" w:rsidRPr="00F853D2" w:rsidRDefault="00133E97" w:rsidP="00133E97">
      <w:pPr>
        <w:ind w:firstLine="142"/>
        <w:jc w:val="both"/>
        <w:outlineLvl w:val="2"/>
        <w:rPr>
          <w:sz w:val="24"/>
          <w:szCs w:val="24"/>
          <w:lang w:val="uk-UA"/>
        </w:rPr>
      </w:pPr>
    </w:p>
    <w:p w:rsidR="00133E97" w:rsidRPr="00C230EB" w:rsidRDefault="00133E97" w:rsidP="00133E97">
      <w:pPr>
        <w:jc w:val="both"/>
        <w:outlineLvl w:val="2"/>
        <w:rPr>
          <w:sz w:val="24"/>
          <w:szCs w:val="24"/>
          <w:lang w:val="uk-UA"/>
        </w:rPr>
      </w:pPr>
      <w:r w:rsidRPr="00C230EB">
        <w:rPr>
          <w:sz w:val="24"/>
          <w:szCs w:val="24"/>
          <w:lang w:val="uk-UA"/>
        </w:rPr>
        <w:t>І.</w:t>
      </w:r>
      <w:r w:rsidRPr="00C230EB">
        <w:rPr>
          <w:sz w:val="24"/>
          <w:szCs w:val="24"/>
        </w:rPr>
        <w:t xml:space="preserve"> </w:t>
      </w:r>
      <w:proofErr w:type="gramStart"/>
      <w:r w:rsidRPr="00C230EB">
        <w:rPr>
          <w:sz w:val="24"/>
          <w:szCs w:val="24"/>
        </w:rPr>
        <w:t>Досл</w:t>
      </w:r>
      <w:proofErr w:type="gramEnd"/>
      <w:r w:rsidRPr="00C230EB">
        <w:rPr>
          <w:sz w:val="24"/>
          <w:szCs w:val="24"/>
        </w:rPr>
        <w:t>ідження особливостей навчально-пізнавальної діяльності студентів під час викладання навчальних дисци</w:t>
      </w:r>
      <w:r>
        <w:rPr>
          <w:sz w:val="24"/>
          <w:szCs w:val="24"/>
        </w:rPr>
        <w:t>плін (за фахом студента)</w:t>
      </w:r>
    </w:p>
    <w:p w:rsidR="00133E97" w:rsidRPr="00F853D2" w:rsidRDefault="00133E97" w:rsidP="00133E97">
      <w:pPr>
        <w:jc w:val="both"/>
        <w:outlineLvl w:val="2"/>
        <w:rPr>
          <w:sz w:val="24"/>
          <w:szCs w:val="24"/>
          <w:lang w:val="uk-UA"/>
        </w:rPr>
      </w:pP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методології викладання навчальних дисциплін у вищих навчальних закладах шляхом порівняльного або контент-аналізу.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Дослідження мотивацій вибору професії у порівняльному аналізі вивчення відповідей студентів перших і останніх курсів.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Визначення особливостей зміни навчальних інтересів, зацікавлень та </w:t>
      </w:r>
      <w:proofErr w:type="gramStart"/>
      <w:r w:rsidRPr="00F853D2">
        <w:rPr>
          <w:sz w:val="24"/>
          <w:szCs w:val="24"/>
        </w:rPr>
        <w:t>пр</w:t>
      </w:r>
      <w:proofErr w:type="gramEnd"/>
      <w:r w:rsidRPr="00F853D2">
        <w:rPr>
          <w:sz w:val="24"/>
          <w:szCs w:val="24"/>
        </w:rPr>
        <w:t xml:space="preserve">іоритетів у </w:t>
      </w:r>
      <w:r w:rsidRPr="00F853D2">
        <w:rPr>
          <w:sz w:val="24"/>
          <w:szCs w:val="24"/>
        </w:rPr>
        <w:lastRenderedPageBreak/>
        <w:t>студентів перших та останніх курсів.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ставлень студентів до організації навчального процесу на факультетах щодо: а) викладання профільних дисциплін; б) фундаментальних та загальнонаукових дисциплін; в) проходження практик; г) організації контролю та перевірки знань студентів.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причин неуспішності студентів, що навчаються на а</w:t>
      </w:r>
      <w:proofErr w:type="gramStart"/>
      <w:r w:rsidRPr="00F853D2">
        <w:rPr>
          <w:sz w:val="24"/>
          <w:szCs w:val="24"/>
        </w:rPr>
        <w:t>)н</w:t>
      </w:r>
      <w:proofErr w:type="gramEnd"/>
      <w:r w:rsidRPr="00F853D2">
        <w:rPr>
          <w:sz w:val="24"/>
          <w:szCs w:val="24"/>
        </w:rPr>
        <w:t xml:space="preserve">егуманітарних (гуманітарних) факультетах; б) двох факультетах у порівнянні.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причин високої успішності студентів з окремих дисциплін.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причин високої успішності окремих студентів</w:t>
      </w:r>
      <w:proofErr w:type="gramStart"/>
      <w:r w:rsidRPr="00F853D2">
        <w:rPr>
          <w:sz w:val="24"/>
          <w:szCs w:val="24"/>
        </w:rPr>
        <w:t xml:space="preserve"> .</w:t>
      </w:r>
      <w:proofErr w:type="gramEnd"/>
      <w:r w:rsidRPr="00F853D2">
        <w:rPr>
          <w:sz w:val="24"/>
          <w:szCs w:val="24"/>
        </w:rPr>
        <w:t xml:space="preserve">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Аналіз зовнішніх факторів, що зумовлюють успішність (неуспішність) студентів.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шляхів вдосконалення викладання конкретної дисципліни на факультеті ( на вибі</w:t>
      </w:r>
      <w:proofErr w:type="gramStart"/>
      <w:r w:rsidRPr="00F853D2">
        <w:rPr>
          <w:sz w:val="24"/>
          <w:szCs w:val="24"/>
        </w:rPr>
        <w:t>р</w:t>
      </w:r>
      <w:proofErr w:type="gramEnd"/>
      <w:r w:rsidRPr="00F853D2">
        <w:rPr>
          <w:sz w:val="24"/>
          <w:szCs w:val="24"/>
        </w:rPr>
        <w:t xml:space="preserve"> студента).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Визначення </w:t>
      </w:r>
      <w:proofErr w:type="gramStart"/>
      <w:r w:rsidRPr="00F853D2">
        <w:rPr>
          <w:sz w:val="24"/>
          <w:szCs w:val="24"/>
        </w:rPr>
        <w:t>р</w:t>
      </w:r>
      <w:proofErr w:type="gramEnd"/>
      <w:r w:rsidRPr="00F853D2">
        <w:rPr>
          <w:sz w:val="24"/>
          <w:szCs w:val="24"/>
        </w:rPr>
        <w:t xml:space="preserve">івня розвитку спеціальних фахових чи загальних навчальних умінь та навичок студентів.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ставлення студентів до навчання, пізнавальної діяльності, знань, навчальних предметів, освітнього закладу тощо.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Вияв факторів, що впливають на розвиток у студентів досвіду самостійної навчальн</w:t>
      </w:r>
      <w:proofErr w:type="gramStart"/>
      <w:r w:rsidRPr="00F853D2">
        <w:rPr>
          <w:sz w:val="24"/>
          <w:szCs w:val="24"/>
        </w:rPr>
        <w:t>о-</w:t>
      </w:r>
      <w:proofErr w:type="gramEnd"/>
      <w:r w:rsidRPr="00F853D2">
        <w:rPr>
          <w:sz w:val="24"/>
          <w:szCs w:val="24"/>
        </w:rPr>
        <w:t xml:space="preserve"> пізнавальної діяльності.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Вияв і аналіз видів навчально-пізнавальної діяльності, що, на думку студентів і викладачів, сприяють розвитку досвіду самостійної навчально-пізнавальної діяльності.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Вивчення ставлення студентів </w:t>
      </w:r>
      <w:proofErr w:type="gramStart"/>
      <w:r w:rsidRPr="00F853D2">
        <w:rPr>
          <w:sz w:val="24"/>
          <w:szCs w:val="24"/>
        </w:rPr>
        <w:t>р</w:t>
      </w:r>
      <w:proofErr w:type="gramEnd"/>
      <w:r w:rsidRPr="00F853D2">
        <w:rPr>
          <w:sz w:val="24"/>
          <w:szCs w:val="24"/>
        </w:rPr>
        <w:t>ізних факультетів до тестової системи оцінювання залишкових знань з навчальних дисциплін.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Вивчення оціночних суджень студентів досвіду і факторів впливу на їхній власний професійний розвиток і науковий ріст.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прогностичних уявлень студентів щодо свого наукового і професійного розвитку.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Дослідження ставлення студентів до методів, форм організації навчання (способів навчально-пізнавальної діяльності, типів навчальних завдань, форм та типів організації навчальних занять).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Вияв та характеристика труднощі</w:t>
      </w:r>
      <w:proofErr w:type="gramStart"/>
      <w:r w:rsidRPr="00F853D2">
        <w:rPr>
          <w:sz w:val="24"/>
          <w:szCs w:val="24"/>
        </w:rPr>
        <w:t>в</w:t>
      </w:r>
      <w:proofErr w:type="gramEnd"/>
      <w:r w:rsidRPr="00F853D2">
        <w:rPr>
          <w:sz w:val="24"/>
          <w:szCs w:val="24"/>
        </w:rPr>
        <w:t xml:space="preserve"> у навчально-пізнавальній діяльності студентів.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Дослідження ставлення студентів до самостійної навчальної роботи (колективної навчальної роботи, індивідуальної навчальної роботи, групових навчальних завдань).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ставлення студентів до змісту і характеру викладання навчальних дисциплін.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ставлення студентів до проблем організації інклюзивної освіти у вищому навчальному закладі. </w:t>
      </w:r>
    </w:p>
    <w:p w:rsidR="00133E97" w:rsidRPr="00F853D2" w:rsidRDefault="00133E97" w:rsidP="00133E97">
      <w:pPr>
        <w:numPr>
          <w:ilvl w:val="0"/>
          <w:numId w:val="7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готовності студентів до волонтерської підтримки студентів, що мають особливі освітні потреби.</w:t>
      </w:r>
    </w:p>
    <w:p w:rsidR="00133E97" w:rsidRPr="00F853D2" w:rsidRDefault="00133E97" w:rsidP="00133E97">
      <w:pPr>
        <w:jc w:val="both"/>
        <w:outlineLvl w:val="2"/>
        <w:rPr>
          <w:sz w:val="24"/>
          <w:szCs w:val="24"/>
          <w:lang w:val="uk-UA"/>
        </w:rPr>
      </w:pPr>
    </w:p>
    <w:p w:rsidR="00133E97" w:rsidRPr="00C230EB" w:rsidRDefault="00133E97" w:rsidP="00133E97">
      <w:pPr>
        <w:jc w:val="both"/>
        <w:outlineLvl w:val="2"/>
        <w:rPr>
          <w:sz w:val="24"/>
          <w:szCs w:val="24"/>
          <w:lang w:val="uk-UA"/>
        </w:rPr>
      </w:pPr>
      <w:r w:rsidRPr="00C230EB">
        <w:rPr>
          <w:sz w:val="24"/>
          <w:szCs w:val="24"/>
        </w:rPr>
        <w:t xml:space="preserve"> </w:t>
      </w:r>
      <w:r w:rsidRPr="00C230EB">
        <w:rPr>
          <w:sz w:val="24"/>
          <w:szCs w:val="24"/>
          <w:lang w:val="uk-UA"/>
        </w:rPr>
        <w:t>ІІ</w:t>
      </w:r>
      <w:r w:rsidRPr="00C230EB">
        <w:rPr>
          <w:sz w:val="24"/>
          <w:szCs w:val="24"/>
        </w:rPr>
        <w:t xml:space="preserve">. </w:t>
      </w:r>
      <w:proofErr w:type="gramStart"/>
      <w:r w:rsidRPr="00C230EB">
        <w:rPr>
          <w:sz w:val="24"/>
          <w:szCs w:val="24"/>
        </w:rPr>
        <w:t>Досл</w:t>
      </w:r>
      <w:proofErr w:type="gramEnd"/>
      <w:r w:rsidRPr="00C230EB">
        <w:rPr>
          <w:sz w:val="24"/>
          <w:szCs w:val="24"/>
        </w:rPr>
        <w:t>ідження особистісно-індивідуального та</w:t>
      </w:r>
      <w:r>
        <w:rPr>
          <w:sz w:val="24"/>
          <w:szCs w:val="24"/>
        </w:rPr>
        <w:t xml:space="preserve"> соціального розвитку студентів</w:t>
      </w:r>
    </w:p>
    <w:p w:rsidR="00133E97" w:rsidRPr="00C230EB" w:rsidRDefault="00133E97" w:rsidP="00133E97">
      <w:pPr>
        <w:jc w:val="both"/>
        <w:outlineLvl w:val="2"/>
        <w:rPr>
          <w:sz w:val="24"/>
          <w:szCs w:val="24"/>
          <w:lang w:val="uk-UA"/>
        </w:rPr>
      </w:pPr>
      <w:r w:rsidRPr="00C230EB">
        <w:rPr>
          <w:sz w:val="24"/>
          <w:szCs w:val="24"/>
        </w:rPr>
        <w:t xml:space="preserve">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ціннісних орієнтацій молоді.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 аналіз суджень, оціночних уявлень студентів стосовно національних та загальнолюдських вартостей.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Дослідження рівня розвитку у студентів конкретної особистісної якості (когнітивної, емоційної, вольової ).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 аналіз </w:t>
      </w:r>
      <w:proofErr w:type="gramStart"/>
      <w:r w:rsidRPr="00F853D2">
        <w:rPr>
          <w:sz w:val="24"/>
          <w:szCs w:val="24"/>
        </w:rPr>
        <w:t>св</w:t>
      </w:r>
      <w:proofErr w:type="gramEnd"/>
      <w:r w:rsidRPr="00F853D2">
        <w:rPr>
          <w:sz w:val="24"/>
          <w:szCs w:val="24"/>
        </w:rPr>
        <w:t>ітоглядних концептів студентів.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Вивчення та характеристика ідеалів та цінностей студентської </w:t>
      </w:r>
      <w:proofErr w:type="gramStart"/>
      <w:r w:rsidRPr="00F853D2">
        <w:rPr>
          <w:sz w:val="24"/>
          <w:szCs w:val="24"/>
        </w:rPr>
        <w:t>молод</w:t>
      </w:r>
      <w:proofErr w:type="gramEnd"/>
      <w:r w:rsidRPr="00F853D2">
        <w:rPr>
          <w:sz w:val="24"/>
          <w:szCs w:val="24"/>
        </w:rPr>
        <w:t>і.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Визначення мотивів поведінки, діяльності студенті</w:t>
      </w:r>
      <w:proofErr w:type="gramStart"/>
      <w:r w:rsidRPr="00F853D2">
        <w:rPr>
          <w:sz w:val="24"/>
          <w:szCs w:val="24"/>
        </w:rPr>
        <w:t>в</w:t>
      </w:r>
      <w:proofErr w:type="gramEnd"/>
      <w:r w:rsidRPr="00F853D2">
        <w:rPr>
          <w:sz w:val="24"/>
          <w:szCs w:val="24"/>
        </w:rPr>
        <w:t>.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характеру інтересів студентів (духовних, професійних тощо; за </w:t>
      </w:r>
      <w:r w:rsidRPr="00F853D2">
        <w:rPr>
          <w:sz w:val="24"/>
          <w:szCs w:val="24"/>
        </w:rPr>
        <w:lastRenderedPageBreak/>
        <w:t xml:space="preserve">вибором студента).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Визначення ставлення студентів до України, її майбутнього і їхньої ролі у ньому.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та аналіз проблем </w:t>
      </w:r>
      <w:proofErr w:type="gramStart"/>
      <w:r w:rsidRPr="00F853D2">
        <w:rPr>
          <w:sz w:val="24"/>
          <w:szCs w:val="24"/>
        </w:rPr>
        <w:t>соц</w:t>
      </w:r>
      <w:proofErr w:type="gramEnd"/>
      <w:r w:rsidRPr="00F853D2">
        <w:rPr>
          <w:sz w:val="24"/>
          <w:szCs w:val="24"/>
        </w:rPr>
        <w:t xml:space="preserve">іальної адаптації студентів.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Вияв і аналіз причин</w:t>
      </w:r>
      <w:proofErr w:type="gramStart"/>
      <w:r w:rsidRPr="00F853D2">
        <w:rPr>
          <w:sz w:val="24"/>
          <w:szCs w:val="24"/>
        </w:rPr>
        <w:t xml:space="preserve"> ,</w:t>
      </w:r>
      <w:proofErr w:type="gramEnd"/>
      <w:r w:rsidRPr="00F853D2">
        <w:rPr>
          <w:sz w:val="24"/>
          <w:szCs w:val="24"/>
        </w:rPr>
        <w:t xml:space="preserve"> що спонукають конфлікти у студентському середовищі.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факторів, що, на думку студентів, ускладнюють кризові явища юнацького віку 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рівня процесу самовиховання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самотності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кризи ідентифікації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кризи пошуку близької людини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економічної залежності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Вияв індивідуальних статевих та вікових характеристик явища політичної і громадянської незрілості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інфантильності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індивідуальних статевих та вікових характеристик явища психологічної залежності у юнацькому віці.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 xml:space="preserve">Дослідження рівня фахової грамотності студентів різних факультетів.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ставлення студентів до проблеми захисту свого особистого простору. </w:t>
      </w:r>
    </w:p>
    <w:p w:rsidR="00133E97" w:rsidRPr="00F853D2" w:rsidRDefault="00133E97" w:rsidP="00133E97">
      <w:pPr>
        <w:numPr>
          <w:ilvl w:val="0"/>
          <w:numId w:val="8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Вивчення особистісних очікувань, прогнозів, часових перспектив у юнацькому середовищі</w:t>
      </w:r>
      <w:r w:rsidRPr="00F853D2">
        <w:rPr>
          <w:sz w:val="24"/>
          <w:szCs w:val="24"/>
          <w:lang w:val="uk-UA"/>
        </w:rPr>
        <w:t>.</w:t>
      </w:r>
    </w:p>
    <w:p w:rsidR="00133E97" w:rsidRPr="00F853D2" w:rsidRDefault="00133E97" w:rsidP="00133E97">
      <w:p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. </w:t>
      </w:r>
    </w:p>
    <w:p w:rsidR="00133E97" w:rsidRPr="00C230EB" w:rsidRDefault="00133E97" w:rsidP="00133E97">
      <w:pPr>
        <w:jc w:val="both"/>
        <w:outlineLvl w:val="2"/>
        <w:rPr>
          <w:sz w:val="24"/>
          <w:szCs w:val="24"/>
          <w:lang w:val="uk-UA"/>
        </w:rPr>
      </w:pPr>
      <w:r w:rsidRPr="00C230EB">
        <w:rPr>
          <w:sz w:val="24"/>
          <w:szCs w:val="24"/>
        </w:rPr>
        <w:t xml:space="preserve">Ш. </w:t>
      </w:r>
      <w:proofErr w:type="gramStart"/>
      <w:r w:rsidRPr="00C230EB">
        <w:rPr>
          <w:sz w:val="24"/>
          <w:szCs w:val="24"/>
        </w:rPr>
        <w:t>Досл</w:t>
      </w:r>
      <w:proofErr w:type="gramEnd"/>
      <w:r w:rsidRPr="00C230EB">
        <w:rPr>
          <w:sz w:val="24"/>
          <w:szCs w:val="24"/>
        </w:rPr>
        <w:t>ідження особливостей педагогічної діяльності викладача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факторів у роботі педагога, що забезпечують позитивні або негативні, на думку студентів, результати його діяльності.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факторів педагогічної діяльності, які впливають на характер взаємин між викладачем та студентами.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та аналіз причин конфліктів </w:t>
      </w:r>
      <w:proofErr w:type="gramStart"/>
      <w:r w:rsidRPr="00F853D2">
        <w:rPr>
          <w:sz w:val="24"/>
          <w:szCs w:val="24"/>
        </w:rPr>
        <w:t>між</w:t>
      </w:r>
      <w:proofErr w:type="gramEnd"/>
      <w:r w:rsidRPr="00F853D2">
        <w:rPr>
          <w:sz w:val="24"/>
          <w:szCs w:val="24"/>
        </w:rPr>
        <w:t xml:space="preserve"> викладачами та студентами.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ціннісних орієнтацій сучасного викладача.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Вияв та аналіз труднощі</w:t>
      </w:r>
      <w:proofErr w:type="gramStart"/>
      <w:r w:rsidRPr="00F853D2">
        <w:rPr>
          <w:sz w:val="24"/>
          <w:szCs w:val="24"/>
        </w:rPr>
        <w:t>в</w:t>
      </w:r>
      <w:proofErr w:type="gramEnd"/>
      <w:r w:rsidRPr="00F853D2">
        <w:rPr>
          <w:sz w:val="24"/>
          <w:szCs w:val="24"/>
        </w:rPr>
        <w:t xml:space="preserve"> у викладацькій діяльності.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 xml:space="preserve">ідження характеру вияву педагогічного впливу та порушення педагогічного такту у сучасному навчально-виховному закладі.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Вивчення та аналіз особливостей педагогічного спілкування сучасного викладача.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Вияв і характеристика засобів, прийомів емоційного впливу викладача </w:t>
      </w:r>
      <w:proofErr w:type="gramStart"/>
      <w:r w:rsidRPr="00F853D2">
        <w:rPr>
          <w:sz w:val="24"/>
          <w:szCs w:val="24"/>
        </w:rPr>
        <w:t>на</w:t>
      </w:r>
      <w:proofErr w:type="gramEnd"/>
      <w:r w:rsidRPr="00F853D2">
        <w:rPr>
          <w:sz w:val="24"/>
          <w:szCs w:val="24"/>
        </w:rPr>
        <w:t xml:space="preserve"> студентів. </w:t>
      </w:r>
    </w:p>
    <w:p w:rsidR="00133E97" w:rsidRPr="00F853D2" w:rsidRDefault="00133E97" w:rsidP="00133E97">
      <w:pPr>
        <w:numPr>
          <w:ilvl w:val="0"/>
          <w:numId w:val="9"/>
        </w:numPr>
        <w:jc w:val="both"/>
        <w:outlineLvl w:val="2"/>
        <w:rPr>
          <w:rFonts w:ascii="Cambria" w:hAnsi="Cambria"/>
          <w:b/>
          <w:sz w:val="24"/>
          <w:szCs w:val="24"/>
          <w:lang w:val="uk-UA"/>
        </w:rPr>
      </w:pPr>
      <w:proofErr w:type="gramStart"/>
      <w:r w:rsidRPr="00F853D2">
        <w:rPr>
          <w:sz w:val="24"/>
          <w:szCs w:val="24"/>
        </w:rPr>
        <w:t>Досл</w:t>
      </w:r>
      <w:proofErr w:type="gramEnd"/>
      <w:r w:rsidRPr="00F853D2">
        <w:rPr>
          <w:sz w:val="24"/>
          <w:szCs w:val="24"/>
        </w:rPr>
        <w:t>ідження особливостей педагогічної майстерності сучасного викладача. 10. Порівняльний аналіз процесу і результатів діяльності викладачі</w:t>
      </w:r>
      <w:proofErr w:type="gramStart"/>
      <w:r w:rsidRPr="00F853D2">
        <w:rPr>
          <w:sz w:val="24"/>
          <w:szCs w:val="24"/>
        </w:rPr>
        <w:t>в</w:t>
      </w:r>
      <w:proofErr w:type="gramEnd"/>
    </w:p>
    <w:p w:rsidR="00133E97" w:rsidRPr="00F853D2" w:rsidRDefault="00133E97" w:rsidP="00133E97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133E97" w:rsidRPr="0063659B" w:rsidRDefault="00133E97" w:rsidP="00133E97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</w:p>
    <w:p w:rsidR="00133E97" w:rsidRPr="00F853D2" w:rsidRDefault="00133E97" w:rsidP="00133E97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ВИМОГИ ДО ЗВІТУ</w:t>
      </w:r>
    </w:p>
    <w:p w:rsidR="00133E97" w:rsidRPr="00F853D2" w:rsidRDefault="00133E97" w:rsidP="00133E97">
      <w:pPr>
        <w:jc w:val="center"/>
        <w:rPr>
          <w:b/>
          <w:color w:val="000000"/>
          <w:spacing w:val="2"/>
          <w:sz w:val="24"/>
          <w:szCs w:val="24"/>
          <w:lang w:val="uk-UA"/>
        </w:rPr>
      </w:pPr>
    </w:p>
    <w:p w:rsidR="00133E97" w:rsidRPr="00F853D2" w:rsidRDefault="00133E97" w:rsidP="00133E97">
      <w:pPr>
        <w:ind w:firstLine="708"/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Виробнича практика магістрів  відбувається у два етапи. Перший етап практики, який  відбувається  на першому курсі навчання не має  підсумкового контролю. Тому для фіксації здобутків студентів важливим є поточний контроль. </w:t>
      </w:r>
      <w:r w:rsidRPr="006E74D3">
        <w:rPr>
          <w:sz w:val="24"/>
          <w:szCs w:val="24"/>
          <w:lang w:val="uk-UA"/>
        </w:rPr>
        <w:t xml:space="preserve">Поточний контроль здійснюється </w:t>
      </w:r>
      <w:r>
        <w:rPr>
          <w:sz w:val="24"/>
          <w:szCs w:val="24"/>
          <w:lang w:val="uk-UA"/>
        </w:rPr>
        <w:t xml:space="preserve">керівником </w:t>
      </w:r>
      <w:r w:rsidRPr="006E74D3">
        <w:rPr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  <w:lang w:val="uk-UA"/>
        </w:rPr>
        <w:t>впродовж</w:t>
      </w:r>
      <w:r w:rsidRPr="006E74D3">
        <w:rPr>
          <w:sz w:val="24"/>
          <w:szCs w:val="24"/>
          <w:lang w:val="uk-UA"/>
        </w:rPr>
        <w:t xml:space="preserve"> практики шляхом </w:t>
      </w:r>
      <w:r w:rsidRPr="00F853D2">
        <w:rPr>
          <w:sz w:val="24"/>
          <w:szCs w:val="24"/>
          <w:lang w:val="uk-UA"/>
        </w:rPr>
        <w:t xml:space="preserve">систематичного </w:t>
      </w:r>
      <w:r w:rsidRPr="006E74D3">
        <w:rPr>
          <w:sz w:val="24"/>
          <w:szCs w:val="24"/>
          <w:lang w:val="uk-UA"/>
        </w:rPr>
        <w:t xml:space="preserve">аналізу та оцінки їх </w:t>
      </w:r>
      <w:r w:rsidRPr="00F853D2">
        <w:rPr>
          <w:sz w:val="24"/>
          <w:szCs w:val="24"/>
          <w:lang w:val="uk-UA"/>
        </w:rPr>
        <w:t>навчально-виховної</w:t>
      </w:r>
      <w:r w:rsidRPr="006E74D3">
        <w:rPr>
          <w:sz w:val="24"/>
          <w:szCs w:val="24"/>
          <w:lang w:val="uk-UA"/>
        </w:rPr>
        <w:t xml:space="preserve"> </w:t>
      </w:r>
      <w:r w:rsidRPr="00F853D2">
        <w:rPr>
          <w:sz w:val="24"/>
          <w:szCs w:val="24"/>
          <w:lang w:val="uk-UA"/>
        </w:rPr>
        <w:t>діяльності</w:t>
      </w:r>
      <w:r w:rsidRPr="006E74D3">
        <w:rPr>
          <w:sz w:val="24"/>
          <w:szCs w:val="24"/>
          <w:lang w:val="uk-UA"/>
        </w:rPr>
        <w:t>, залікових навчальних занять</w:t>
      </w:r>
      <w:r>
        <w:rPr>
          <w:sz w:val="24"/>
          <w:szCs w:val="24"/>
          <w:lang w:val="uk-UA"/>
        </w:rPr>
        <w:t>, які,  в свою чергу, фіксуються у звітах керівників практики. Показниками для формувального оцінювання є основні види робіт, визначені в програмі практики, а саме:</w:t>
      </w:r>
    </w:p>
    <w:p w:rsidR="00133E97" w:rsidRPr="00F853D2" w:rsidRDefault="00133E97" w:rsidP="00133E97">
      <w:pPr>
        <w:rPr>
          <w:rFonts w:eastAsia="Calibri"/>
          <w:sz w:val="24"/>
          <w:szCs w:val="24"/>
          <w:lang w:val="uk-UA"/>
        </w:rPr>
      </w:pPr>
      <w:r w:rsidRPr="00F853D2">
        <w:rPr>
          <w:rFonts w:eastAsia="Calibri"/>
          <w:sz w:val="24"/>
          <w:szCs w:val="24"/>
          <w:lang w:val="uk-UA"/>
        </w:rPr>
        <w:lastRenderedPageBreak/>
        <w:t>Після закінчення терміну проходження практики впродовж трьох днів студенти подають на кафедри звітну</w:t>
      </w:r>
      <w:r>
        <w:rPr>
          <w:rFonts w:eastAsia="Calibri"/>
          <w:sz w:val="24"/>
          <w:szCs w:val="24"/>
          <w:lang w:val="uk-UA"/>
        </w:rPr>
        <w:t xml:space="preserve"> ( робочу)</w:t>
      </w:r>
      <w:r w:rsidRPr="00F853D2">
        <w:rPr>
          <w:rFonts w:eastAsia="Calibri"/>
          <w:sz w:val="24"/>
          <w:szCs w:val="24"/>
          <w:lang w:val="uk-UA"/>
        </w:rPr>
        <w:t xml:space="preserve"> документацію, структурними компонентами якої є.</w:t>
      </w:r>
    </w:p>
    <w:p w:rsidR="00133E97" w:rsidRPr="00F853D2" w:rsidRDefault="00133E97" w:rsidP="00133E97">
      <w:pPr>
        <w:shd w:val="clear" w:color="auto" w:fill="FFFFFF"/>
        <w:rPr>
          <w:rFonts w:eastAsia="Calibri"/>
          <w:b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spacing w:val="-1"/>
          <w:sz w:val="24"/>
          <w:szCs w:val="24"/>
          <w:lang w:val="uk-UA"/>
        </w:rPr>
        <w:t>Індивідуальний план роботи.</w:t>
      </w: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Плани-конспекти  двох  лекцій </w:t>
      </w:r>
      <w:r w:rsidRPr="00F853D2">
        <w:rPr>
          <w:rFonts w:ascii="Times New Roman" w:eastAsia="Calibri" w:hAnsi="Times New Roman"/>
          <w:sz w:val="24"/>
          <w:szCs w:val="24"/>
          <w:lang w:val="uk-UA"/>
        </w:rPr>
        <w:t xml:space="preserve"> семінарських занять, відповідно до індивідуального плану.</w:t>
      </w: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sz w:val="24"/>
          <w:szCs w:val="24"/>
          <w:lang w:val="uk-UA"/>
        </w:rPr>
        <w:t>Звіт про виконання індивідуального завдання.</w:t>
      </w:r>
    </w:p>
    <w:p w:rsidR="00133E97" w:rsidRPr="009377E2" w:rsidRDefault="00133E97" w:rsidP="00133E97">
      <w:pPr>
        <w:pStyle w:val="a5"/>
        <w:shd w:val="clear" w:color="auto" w:fill="FFFFFF"/>
        <w:spacing w:after="0"/>
        <w:ind w:left="0"/>
        <w:rPr>
          <w:rFonts w:ascii="Times New Roman" w:hAnsi="Times New Roman"/>
          <w:bCs/>
          <w:sz w:val="28"/>
          <w:szCs w:val="28"/>
          <w:lang w:val="uk-UA" w:eastAsia="ko-KR"/>
        </w:rPr>
      </w:pPr>
      <w:r w:rsidRPr="009377E2">
        <w:rPr>
          <w:rFonts w:ascii="Times New Roman" w:eastAsia="Calibri" w:hAnsi="Times New Roman"/>
          <w:sz w:val="24"/>
          <w:szCs w:val="24"/>
          <w:lang w:val="uk-UA"/>
        </w:rPr>
        <w:t>Впродовж першого етапу практики студенти набирають 60 балів.</w:t>
      </w:r>
    </w:p>
    <w:p w:rsidR="00133E97" w:rsidRDefault="00133E97" w:rsidP="00133E97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 w:eastAsia="ko-KR"/>
        </w:rPr>
      </w:pPr>
    </w:p>
    <w:p w:rsidR="00133E97" w:rsidRPr="009377E2" w:rsidRDefault="00133E97" w:rsidP="00133E97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 w:eastAsia="ko-KR"/>
        </w:rPr>
      </w:pPr>
      <w:r w:rsidRPr="009377E2">
        <w:rPr>
          <w:rFonts w:ascii="Times New Roman" w:hAnsi="Times New Roman"/>
          <w:b/>
          <w:bCs/>
          <w:sz w:val="28"/>
          <w:szCs w:val="28"/>
          <w:lang w:val="uk-UA" w:eastAsia="ko-KR"/>
        </w:rPr>
        <w:t>КРИТЕРІЇ ОЦІНЮВАННЯ</w:t>
      </w:r>
    </w:p>
    <w:p w:rsidR="00133E97" w:rsidRPr="002E40DB" w:rsidRDefault="00133E97" w:rsidP="00133E97">
      <w:pPr>
        <w:pStyle w:val="a5"/>
        <w:shd w:val="clear" w:color="auto" w:fill="FFFFFF"/>
        <w:spacing w:after="0"/>
        <w:ind w:left="1260"/>
        <w:rPr>
          <w:rFonts w:ascii="Times New Roman" w:hAnsi="Times New Roman"/>
          <w:b/>
          <w:bCs/>
          <w:color w:val="FF0000"/>
          <w:sz w:val="28"/>
          <w:szCs w:val="28"/>
          <w:lang w:val="uk-UA" w:eastAsia="ko-K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3586"/>
      </w:tblGrid>
      <w:tr w:rsidR="00133E97" w:rsidRPr="00CF443B" w:rsidTr="00971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 xml:space="preserve">Кількість балів </w:t>
            </w:r>
          </w:p>
        </w:tc>
      </w:tr>
      <w:tr w:rsidR="00133E97" w:rsidRPr="00CF443B" w:rsidTr="0097103D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ind w:left="75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 xml:space="preserve"> Підготовка та проведення лекційного заняття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20</w:t>
            </w:r>
          </w:p>
        </w:tc>
      </w:tr>
      <w:tr w:rsidR="00133E97" w:rsidRPr="00CF443B" w:rsidTr="0097103D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ind w:left="75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Підготовка та проведення  семінарського заняття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CF443B">
              <w:rPr>
                <w:sz w:val="24"/>
                <w:szCs w:val="24"/>
                <w:lang w:val="uk-UA"/>
              </w:rPr>
              <w:t>10</w:t>
            </w:r>
          </w:p>
        </w:tc>
      </w:tr>
      <w:tr w:rsidR="00133E97" w:rsidRPr="00CF443B" w:rsidTr="0097103D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Підготовка та проведення  лабораторної роботи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133E97" w:rsidRPr="00CF443B" w:rsidTr="0097103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ind w:left="75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rFonts w:eastAsia="Calibri"/>
                <w:color w:val="FF0000"/>
                <w:sz w:val="24"/>
                <w:szCs w:val="24"/>
                <w:lang w:val="uk-UA"/>
              </w:rPr>
              <w:t>Виконання індивідульного навчального дослідження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ind w:left="75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133E97" w:rsidRPr="00CF443B" w:rsidTr="00971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97" w:rsidRPr="00CF443B" w:rsidRDefault="00133E97" w:rsidP="0097103D">
            <w:pP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97" w:rsidRPr="00CF443B" w:rsidRDefault="00133E97" w:rsidP="0097103D">
            <w:pPr>
              <w:spacing w:line="276" w:lineRule="auto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7" w:rsidRPr="00CF443B" w:rsidRDefault="00133E97" w:rsidP="0097103D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F443B">
              <w:rPr>
                <w:color w:val="FF0000"/>
                <w:sz w:val="24"/>
                <w:szCs w:val="24"/>
                <w:lang w:val="uk-UA"/>
              </w:rPr>
              <w:t>60</w:t>
            </w:r>
          </w:p>
        </w:tc>
      </w:tr>
    </w:tbl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rPr>
          <w:rFonts w:ascii="Times New Roman" w:hAnsi="Times New Roman"/>
          <w:b/>
          <w:color w:val="000000"/>
          <w:spacing w:val="1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853D2">
        <w:rPr>
          <w:rFonts w:ascii="Times New Roman" w:hAnsi="Times New Roman"/>
          <w:b/>
          <w:sz w:val="24"/>
          <w:szCs w:val="24"/>
          <w:lang w:val="uk-UA"/>
        </w:rPr>
        <w:t>Критерії оцінювання індивідуального завдання ( 10 балів)</w:t>
      </w: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F853D2">
        <w:rPr>
          <w:rFonts w:ascii="Times New Roman" w:hAnsi="Times New Roman"/>
          <w:sz w:val="24"/>
          <w:szCs w:val="24"/>
          <w:lang w:val="uk-UA"/>
        </w:rPr>
        <w:t>0-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  <w:lang w:val="uk-UA"/>
        </w:rPr>
        <w:t>9 балів – завдання має наукову новизну, цілісну структуру наукового дослідження з рівноцінним співвіднесенням теоретичної та емпіричної його складових у ході його виконання були застосовані елементи наукового прогнозування та педагогічного проектування.</w:t>
      </w: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853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>7 балів – завдання має цілісну структуру, обґрунтовано актуальність проблеми, розв’язання якої представлено на теоретичному і практичному рівні 5-6 балів – визначено проблему і завдання дослідження, наведено теоретичні положення та подано окремі результати емпіричного дослідження.</w:t>
      </w: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 xml:space="preserve">3 бали – визначено проблему дослідження і узагальнено результати її теоретичного аналізу у наукових джерелах; </w:t>
      </w:r>
    </w:p>
    <w:p w:rsidR="00133E97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853D2">
        <w:rPr>
          <w:rFonts w:ascii="Times New Roman" w:hAnsi="Times New Roman"/>
          <w:sz w:val="24"/>
          <w:szCs w:val="24"/>
        </w:rPr>
        <w:t>1 бал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F853D2">
        <w:rPr>
          <w:rFonts w:ascii="Times New Roman" w:hAnsi="Times New Roman"/>
          <w:sz w:val="24"/>
          <w:szCs w:val="24"/>
        </w:rPr>
        <w:t xml:space="preserve"> – використано наукові джерела, але щодо заявленої теми індивідуального завдання наведено лише окремі теоретичні положення.</w:t>
      </w:r>
    </w:p>
    <w:p w:rsidR="00133E97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C44256" w:rsidRDefault="00133E97" w:rsidP="00133E97">
      <w:pPr>
        <w:rPr>
          <w:b/>
          <w:color w:val="000000"/>
          <w:spacing w:val="2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ПІДВЕДЕННЯ ПІДСУМКІВ ПРАКТИКИ</w:t>
      </w:r>
    </w:p>
    <w:p w:rsidR="00133E97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E97" w:rsidRPr="00F853D2" w:rsidRDefault="00133E97" w:rsidP="00133E97">
      <w:pPr>
        <w:rPr>
          <w:rFonts w:eastAsia="Calibri"/>
          <w:sz w:val="24"/>
          <w:szCs w:val="24"/>
          <w:lang w:val="uk-UA"/>
        </w:rPr>
      </w:pPr>
      <w:r w:rsidRPr="00F853D2">
        <w:rPr>
          <w:rFonts w:eastAsia="Calibri"/>
          <w:sz w:val="24"/>
          <w:szCs w:val="24"/>
          <w:lang w:val="uk-UA"/>
        </w:rPr>
        <w:t>Після закінчення терміну проходження практики впродовж трьох днів студенти подають на кафедри звітну</w:t>
      </w:r>
      <w:r>
        <w:rPr>
          <w:rFonts w:eastAsia="Calibri"/>
          <w:sz w:val="24"/>
          <w:szCs w:val="24"/>
          <w:lang w:val="uk-UA"/>
        </w:rPr>
        <w:t xml:space="preserve"> ( робочу)</w:t>
      </w:r>
      <w:r w:rsidRPr="00F853D2">
        <w:rPr>
          <w:rFonts w:eastAsia="Calibri"/>
          <w:sz w:val="24"/>
          <w:szCs w:val="24"/>
          <w:lang w:val="uk-UA"/>
        </w:rPr>
        <w:t xml:space="preserve"> документацію, структурними компонентами якої є.</w:t>
      </w:r>
    </w:p>
    <w:p w:rsidR="00133E97" w:rsidRPr="00F853D2" w:rsidRDefault="00133E97" w:rsidP="00133E97">
      <w:pPr>
        <w:shd w:val="clear" w:color="auto" w:fill="FFFFFF"/>
        <w:rPr>
          <w:rFonts w:eastAsia="Calibri"/>
          <w:b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spacing w:val="-1"/>
          <w:sz w:val="24"/>
          <w:szCs w:val="24"/>
          <w:lang w:val="uk-UA"/>
        </w:rPr>
        <w:t>Індивідуальний план роботи.</w:t>
      </w: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Плани-конспекти  двох  лекцій </w:t>
      </w:r>
      <w:r w:rsidRPr="00F853D2">
        <w:rPr>
          <w:rFonts w:ascii="Times New Roman" w:eastAsia="Calibri" w:hAnsi="Times New Roman"/>
          <w:sz w:val="24"/>
          <w:szCs w:val="24"/>
          <w:lang w:val="uk-UA"/>
        </w:rPr>
        <w:t xml:space="preserve"> семінарських занять, відповідно до індивідуального плану.</w:t>
      </w:r>
    </w:p>
    <w:p w:rsidR="00133E97" w:rsidRPr="00F853D2" w:rsidRDefault="00133E97" w:rsidP="00133E97">
      <w:pPr>
        <w:pStyle w:val="a5"/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853D2">
        <w:rPr>
          <w:rFonts w:ascii="Times New Roman" w:eastAsia="Calibri" w:hAnsi="Times New Roman"/>
          <w:sz w:val="24"/>
          <w:szCs w:val="24"/>
          <w:lang w:val="uk-UA"/>
        </w:rPr>
        <w:t>Звіт про виконання індивідуального завдання.</w:t>
      </w:r>
    </w:p>
    <w:p w:rsidR="00133E97" w:rsidRDefault="00133E97" w:rsidP="00133E97">
      <w:pPr>
        <w:ind w:firstLine="2410"/>
        <w:rPr>
          <w:rFonts w:eastAsia="Calibri"/>
          <w:b/>
          <w:sz w:val="24"/>
          <w:szCs w:val="24"/>
          <w:lang w:val="uk-UA"/>
        </w:rPr>
      </w:pPr>
    </w:p>
    <w:p w:rsidR="00133E97" w:rsidRPr="00F853D2" w:rsidRDefault="00133E97" w:rsidP="00133E97">
      <w:pPr>
        <w:jc w:val="both"/>
        <w:rPr>
          <w:color w:val="000000"/>
          <w:spacing w:val="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Формувальне оцінювання</w:t>
      </w:r>
      <w:r w:rsidRPr="00F853D2">
        <w:rPr>
          <w:sz w:val="24"/>
          <w:szCs w:val="24"/>
          <w:lang w:val="uk-UA"/>
        </w:rPr>
        <w:t xml:space="preserve"> здійснюється у кінці </w:t>
      </w:r>
      <w:r>
        <w:rPr>
          <w:sz w:val="24"/>
          <w:szCs w:val="24"/>
          <w:lang w:val="uk-UA"/>
        </w:rPr>
        <w:t xml:space="preserve"> першого етапу, а підсумкове – вкінці </w:t>
      </w:r>
      <w:r>
        <w:rPr>
          <w:sz w:val="24"/>
          <w:szCs w:val="24"/>
          <w:lang w:val="uk-UA"/>
        </w:rPr>
        <w:lastRenderedPageBreak/>
        <w:t xml:space="preserve">другого етапу практики  </w:t>
      </w:r>
      <w:r w:rsidRPr="00F853D2">
        <w:rPr>
          <w:sz w:val="24"/>
          <w:szCs w:val="24"/>
          <w:lang w:val="uk-UA"/>
        </w:rPr>
        <w:t xml:space="preserve"> методом комплексного оцінювання </w:t>
      </w:r>
      <w:r>
        <w:rPr>
          <w:sz w:val="24"/>
          <w:szCs w:val="24"/>
          <w:lang w:val="uk-UA"/>
        </w:rPr>
        <w:t xml:space="preserve"> педагогічної та наукової складових </w:t>
      </w:r>
      <w:r w:rsidRPr="00F853D2">
        <w:rPr>
          <w:sz w:val="24"/>
          <w:szCs w:val="24"/>
          <w:lang w:val="uk-UA"/>
        </w:rPr>
        <w:t xml:space="preserve">діяльності студентів за визначеними критеріями. </w:t>
      </w:r>
    </w:p>
    <w:p w:rsidR="00133E97" w:rsidRPr="00CF443B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lang w:val="uk-UA"/>
        </w:rPr>
      </w:pPr>
    </w:p>
    <w:p w:rsidR="00133E97" w:rsidRPr="00F853D2" w:rsidRDefault="00133E97" w:rsidP="00133E97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val="uk-UA"/>
        </w:rPr>
      </w:pPr>
      <w:r w:rsidRPr="00F853D2">
        <w:rPr>
          <w:rFonts w:ascii="Times New Roman" w:hAnsi="Times New Roman"/>
          <w:b/>
          <w:color w:val="000000"/>
          <w:spacing w:val="1"/>
          <w:sz w:val="24"/>
          <w:szCs w:val="24"/>
          <w:lang w:val="uk-UA"/>
        </w:rPr>
        <w:t>Шкала оцінювання</w:t>
      </w:r>
    </w:p>
    <w:tbl>
      <w:tblPr>
        <w:tblW w:w="0" w:type="auto"/>
        <w:jc w:val="center"/>
        <w:tblInd w:w="-4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79"/>
        <w:gridCol w:w="1987"/>
        <w:gridCol w:w="2357"/>
        <w:gridCol w:w="2856"/>
      </w:tblGrid>
      <w:tr w:rsidR="00133E97" w:rsidRPr="00F853D2" w:rsidTr="0097103D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За шкалою </w:t>
            </w:r>
            <w:r w:rsidRPr="00F853D2">
              <w:rPr>
                <w:color w:val="000000"/>
                <w:sz w:val="24"/>
                <w:szCs w:val="24"/>
                <w:lang w:val="uk-UA"/>
              </w:rPr>
              <w:t>ЕСТ</w:t>
            </w:r>
            <w:r w:rsidRPr="00F853D2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350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2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48" w:right="72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1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133E97" w:rsidRPr="00F853D2" w:rsidTr="0097103D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E97" w:rsidRPr="00F853D2" w:rsidRDefault="00133E97" w:rsidP="009710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E97" w:rsidRPr="00F853D2" w:rsidRDefault="00133E97" w:rsidP="009710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97" w:rsidRPr="00F853D2" w:rsidRDefault="00133E97" w:rsidP="0097103D">
            <w:pPr>
              <w:shd w:val="clear" w:color="auto" w:fill="FFFFFF"/>
              <w:ind w:left="302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4"/>
                <w:sz w:val="24"/>
                <w:szCs w:val="24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53D2">
              <w:rPr>
                <w:color w:val="000000"/>
                <w:spacing w:val="-4"/>
                <w:sz w:val="24"/>
                <w:szCs w:val="24"/>
                <w:lang w:val="uk-UA"/>
              </w:rPr>
              <w:t>цифрою</w:t>
            </w:r>
          </w:p>
          <w:p w:rsidR="00133E97" w:rsidRPr="00F853D2" w:rsidRDefault="00133E97" w:rsidP="00971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E97" w:rsidRPr="00F853D2" w:rsidRDefault="00133E97" w:rsidP="00971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E97" w:rsidRPr="00F853D2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90-100</w:t>
            </w:r>
          </w:p>
        </w:tc>
      </w:tr>
      <w:tr w:rsidR="00133E97" w:rsidRPr="00F853D2" w:rsidTr="0097103D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6"/>
                <w:sz w:val="24"/>
                <w:szCs w:val="24"/>
                <w:lang w:val="uk-UA"/>
              </w:rPr>
              <w:t>82-89</w:t>
            </w:r>
          </w:p>
        </w:tc>
      </w:tr>
      <w:tr w:rsidR="00133E97" w:rsidRPr="00F853D2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5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853D2">
              <w:rPr>
                <w:color w:val="000000"/>
                <w:spacing w:val="-5"/>
                <w:sz w:val="24"/>
                <w:szCs w:val="24"/>
                <w:lang w:val="uk-UA"/>
              </w:rPr>
              <w:t>75-81</w:t>
            </w:r>
          </w:p>
        </w:tc>
      </w:tr>
      <w:tr w:rsidR="00133E97" w:rsidRPr="00F853D2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5"/>
                <w:sz w:val="24"/>
                <w:szCs w:val="24"/>
                <w:lang w:val="uk-UA"/>
              </w:rPr>
              <w:t>6</w:t>
            </w:r>
            <w:r w:rsidRPr="00F853D2">
              <w:rPr>
                <w:color w:val="000000"/>
                <w:spacing w:val="-5"/>
                <w:sz w:val="24"/>
                <w:szCs w:val="24"/>
                <w:lang w:val="en-US"/>
              </w:rPr>
              <w:t>9</w:t>
            </w:r>
            <w:r w:rsidRPr="00F853D2">
              <w:rPr>
                <w:color w:val="000000"/>
                <w:spacing w:val="-5"/>
                <w:sz w:val="24"/>
                <w:szCs w:val="24"/>
                <w:lang w:val="uk-UA"/>
              </w:rPr>
              <w:t>-74</w:t>
            </w:r>
          </w:p>
        </w:tc>
      </w:tr>
      <w:tr w:rsidR="00133E97" w:rsidRPr="00F853D2" w:rsidTr="0097103D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53D2">
              <w:rPr>
                <w:color w:val="000000"/>
                <w:spacing w:val="-5"/>
                <w:sz w:val="24"/>
                <w:szCs w:val="24"/>
                <w:lang w:val="uk-UA"/>
              </w:rPr>
              <w:t>60-6</w:t>
            </w:r>
            <w:r w:rsidRPr="00F853D2">
              <w:rPr>
                <w:color w:val="000000"/>
                <w:spacing w:val="-5"/>
                <w:sz w:val="24"/>
                <w:szCs w:val="24"/>
                <w:lang w:val="en-US"/>
              </w:rPr>
              <w:t>8</w:t>
            </w:r>
          </w:p>
        </w:tc>
      </w:tr>
      <w:tr w:rsidR="00133E97" w:rsidRPr="00F853D2" w:rsidTr="0097103D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en-US"/>
              </w:rPr>
              <w:t>F</w:t>
            </w:r>
            <w:r w:rsidRPr="00F853D2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F853D2">
              <w:rPr>
                <w:color w:val="000000"/>
                <w:spacing w:val="-10"/>
                <w:sz w:val="24"/>
                <w:szCs w:val="24"/>
                <w:lang w:val="en-US"/>
              </w:rPr>
              <w:t>40</w:t>
            </w:r>
            <w:r w:rsidRPr="00F853D2">
              <w:rPr>
                <w:color w:val="000000"/>
                <w:spacing w:val="-10"/>
                <w:sz w:val="24"/>
                <w:szCs w:val="24"/>
                <w:lang w:val="uk-UA"/>
              </w:rPr>
              <w:t>-59</w:t>
            </w:r>
          </w:p>
        </w:tc>
      </w:tr>
      <w:tr w:rsidR="00133E97" w:rsidRPr="00F853D2" w:rsidTr="0097103D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853D2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F853D2">
              <w:rPr>
                <w:color w:val="000000"/>
                <w:spacing w:val="-3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853D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97" w:rsidRPr="00F853D2" w:rsidRDefault="00133E97" w:rsidP="0097103D">
            <w:pPr>
              <w:shd w:val="clear" w:color="auto" w:fill="FFFFFF"/>
              <w:ind w:left="19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F853D2">
              <w:rPr>
                <w:color w:val="000000"/>
                <w:spacing w:val="-10"/>
                <w:sz w:val="24"/>
                <w:szCs w:val="24"/>
                <w:lang w:val="en-US"/>
              </w:rPr>
              <w:t>1-39</w:t>
            </w:r>
          </w:p>
        </w:tc>
      </w:tr>
    </w:tbl>
    <w:p w:rsidR="00133E97" w:rsidRPr="00F853D2" w:rsidRDefault="00133E97" w:rsidP="00133E97">
      <w:pPr>
        <w:rPr>
          <w:b/>
          <w:sz w:val="24"/>
          <w:szCs w:val="24"/>
          <w:lang w:val="uk-UA"/>
        </w:rPr>
      </w:pPr>
    </w:p>
    <w:p w:rsidR="00133E97" w:rsidRPr="00F853D2" w:rsidRDefault="00133E97" w:rsidP="00133E97">
      <w:pPr>
        <w:shd w:val="clear" w:color="auto" w:fill="FFFFFF"/>
        <w:ind w:left="1094"/>
        <w:rPr>
          <w:rFonts w:ascii="Arial" w:hAnsi="Arial" w:cs="Arial"/>
          <w:sz w:val="24"/>
          <w:szCs w:val="24"/>
        </w:rPr>
      </w:pP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>Критерії оцінки діяльності студентів під час педпрактики</w:t>
      </w:r>
    </w:p>
    <w:p w:rsidR="00133E97" w:rsidRPr="00F853D2" w:rsidRDefault="00133E97" w:rsidP="00133E97">
      <w:pPr>
        <w:shd w:val="clear" w:color="auto" w:fill="FFFFFF"/>
        <w:ind w:left="43" w:firstLine="547"/>
        <w:jc w:val="both"/>
        <w:rPr>
          <w:sz w:val="24"/>
          <w:szCs w:val="24"/>
        </w:rPr>
      </w:pPr>
      <w:r w:rsidRPr="00F853D2">
        <w:rPr>
          <w:b/>
          <w:bCs/>
          <w:color w:val="000000"/>
          <w:sz w:val="24"/>
          <w:szCs w:val="24"/>
          <w:lang w:val="uk-UA"/>
        </w:rPr>
        <w:t>90</w:t>
      </w:r>
      <w:r w:rsidRPr="00F853D2">
        <w:rPr>
          <w:b/>
          <w:bCs/>
          <w:color w:val="000000"/>
          <w:sz w:val="24"/>
          <w:szCs w:val="24"/>
        </w:rPr>
        <w:t xml:space="preserve"> - </w:t>
      </w:r>
      <w:r w:rsidRPr="00F853D2">
        <w:rPr>
          <w:b/>
          <w:bCs/>
          <w:color w:val="000000"/>
          <w:sz w:val="24"/>
          <w:szCs w:val="24"/>
          <w:lang w:val="uk-UA"/>
        </w:rPr>
        <w:t>100 балів</w:t>
      </w:r>
      <w:r w:rsidRPr="00F853D2">
        <w:rPr>
          <w:b/>
          <w:bCs/>
          <w:color w:val="000000"/>
          <w:sz w:val="24"/>
          <w:szCs w:val="24"/>
        </w:rPr>
        <w:t xml:space="preserve"> – </w:t>
      </w:r>
      <w:r w:rsidRPr="00F853D2">
        <w:rPr>
          <w:b/>
          <w:bCs/>
          <w:color w:val="000000"/>
          <w:sz w:val="24"/>
          <w:szCs w:val="24"/>
          <w:lang w:val="en-US"/>
        </w:rPr>
        <w:t>A</w:t>
      </w:r>
      <w:r w:rsidRPr="00F853D2">
        <w:rPr>
          <w:b/>
          <w:bCs/>
          <w:color w:val="000000"/>
          <w:sz w:val="24"/>
          <w:szCs w:val="24"/>
          <w:lang w:val="uk-UA"/>
        </w:rPr>
        <w:t xml:space="preserve"> («відмінно») </w:t>
      </w:r>
      <w:r w:rsidRPr="00F853D2">
        <w:rPr>
          <w:color w:val="000000"/>
          <w:sz w:val="24"/>
          <w:szCs w:val="24"/>
          <w:lang w:val="uk-UA"/>
        </w:rPr>
        <w:t>ставиться в тому випадку, коли: навчально-</w:t>
      </w:r>
      <w:r w:rsidRPr="00F853D2">
        <w:rPr>
          <w:color w:val="000000"/>
          <w:spacing w:val="5"/>
          <w:sz w:val="24"/>
          <w:szCs w:val="24"/>
          <w:lang w:val="uk-UA"/>
        </w:rPr>
        <w:t xml:space="preserve">виховна робота здійснена студентом на високому рівні (допускається не </w:t>
      </w:r>
      <w:r w:rsidRPr="00F853D2">
        <w:rPr>
          <w:color w:val="000000"/>
          <w:sz w:val="24"/>
          <w:szCs w:val="24"/>
          <w:lang w:val="uk-UA"/>
        </w:rPr>
        <w:t xml:space="preserve">більше 10% оцінок «добре» за проведені заняття, за умови відмінної характеристики особистості студента-практиканта керівником практики/методистом; студент проявив себе як організований, сумлінний, творчий під час виконання різних видів роботи у вищій </w:t>
      </w:r>
      <w:r w:rsidRPr="00F853D2">
        <w:rPr>
          <w:color w:val="000000"/>
          <w:spacing w:val="6"/>
          <w:sz w:val="24"/>
          <w:szCs w:val="24"/>
          <w:lang w:val="uk-UA"/>
        </w:rPr>
        <w:t xml:space="preserve">школі, знає і вміє застосувати у навчально-виховному процесі сучасні </w:t>
      </w:r>
      <w:r w:rsidRPr="00F853D2">
        <w:rPr>
          <w:color w:val="000000"/>
          <w:spacing w:val="4"/>
          <w:sz w:val="24"/>
          <w:szCs w:val="24"/>
          <w:lang w:val="uk-UA"/>
        </w:rPr>
        <w:t xml:space="preserve">педагогічні технології і нові інформаційні засоби навчання, користується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повагою та авторитетом серед студентів, викладачів, методистів, керівників педпрактики; здав у визначений термін правильно </w:t>
      </w:r>
      <w:r w:rsidRPr="00F853D2">
        <w:rPr>
          <w:color w:val="000000"/>
          <w:spacing w:val="8"/>
          <w:sz w:val="24"/>
          <w:szCs w:val="24"/>
          <w:lang w:val="uk-UA"/>
        </w:rPr>
        <w:t>оформлену документацію; виконав і захистив на високому науково-</w:t>
      </w:r>
      <w:r w:rsidRPr="00F853D2">
        <w:rPr>
          <w:color w:val="000000"/>
          <w:spacing w:val="-1"/>
          <w:sz w:val="24"/>
          <w:szCs w:val="24"/>
          <w:lang w:val="uk-UA"/>
        </w:rPr>
        <w:t>методичному рівні індивідуальне дослідження.</w:t>
      </w:r>
    </w:p>
    <w:p w:rsidR="00133E97" w:rsidRPr="00F853D2" w:rsidRDefault="00133E97" w:rsidP="00133E97">
      <w:pPr>
        <w:shd w:val="clear" w:color="auto" w:fill="FFFFFF"/>
        <w:ind w:left="29" w:right="24" w:firstLine="542"/>
        <w:jc w:val="both"/>
        <w:rPr>
          <w:sz w:val="24"/>
          <w:szCs w:val="24"/>
        </w:rPr>
      </w:pP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>8</w:t>
      </w:r>
      <w:r w:rsidRPr="00F853D2">
        <w:rPr>
          <w:b/>
          <w:bCs/>
          <w:color w:val="000000"/>
          <w:spacing w:val="1"/>
          <w:sz w:val="24"/>
          <w:szCs w:val="24"/>
        </w:rPr>
        <w:t xml:space="preserve">2 – </w:t>
      </w: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>89 балів</w:t>
      </w:r>
      <w:r w:rsidRPr="00F853D2">
        <w:rPr>
          <w:b/>
          <w:bCs/>
          <w:color w:val="000000"/>
          <w:spacing w:val="1"/>
          <w:sz w:val="24"/>
          <w:szCs w:val="24"/>
        </w:rPr>
        <w:t xml:space="preserve"> – </w:t>
      </w:r>
      <w:r w:rsidRPr="00F853D2">
        <w:rPr>
          <w:b/>
          <w:bCs/>
          <w:color w:val="000000"/>
          <w:spacing w:val="1"/>
          <w:sz w:val="24"/>
          <w:szCs w:val="24"/>
          <w:lang w:val="en-US"/>
        </w:rPr>
        <w:t>B</w:t>
      </w: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 xml:space="preserve"> («дуже добре») </w:t>
      </w:r>
      <w:r w:rsidRPr="00F853D2">
        <w:rPr>
          <w:color w:val="000000"/>
          <w:spacing w:val="1"/>
          <w:sz w:val="24"/>
          <w:szCs w:val="24"/>
          <w:lang w:val="uk-UA"/>
        </w:rPr>
        <w:t>ставиться в тому випадку, коли: навчально-</w:t>
      </w:r>
      <w:r w:rsidRPr="00F853D2">
        <w:rPr>
          <w:color w:val="000000"/>
          <w:sz w:val="24"/>
          <w:szCs w:val="24"/>
          <w:lang w:val="uk-UA"/>
        </w:rPr>
        <w:t xml:space="preserve">виховна робота проведена студентом на достатньому рівні (допускається не </w:t>
      </w:r>
      <w:r w:rsidRPr="00F853D2">
        <w:rPr>
          <w:color w:val="000000"/>
          <w:spacing w:val="-2"/>
          <w:sz w:val="24"/>
          <w:szCs w:val="24"/>
          <w:lang w:val="uk-UA"/>
        </w:rPr>
        <w:t xml:space="preserve">більше 10% оцінок «задовільно» за проведені  заняття і виховні заходи, за умови </w:t>
      </w:r>
      <w:r w:rsidRPr="00F853D2">
        <w:rPr>
          <w:color w:val="000000"/>
          <w:spacing w:val="6"/>
          <w:sz w:val="24"/>
          <w:szCs w:val="24"/>
          <w:lang w:val="uk-UA"/>
        </w:rPr>
        <w:t>доброї характеристики особистості студента-практиканта</w:t>
      </w:r>
      <w:r w:rsidRPr="00F853D2">
        <w:rPr>
          <w:color w:val="000000"/>
          <w:sz w:val="24"/>
          <w:szCs w:val="24"/>
          <w:lang w:val="uk-UA"/>
        </w:rPr>
        <w:t xml:space="preserve"> керівником практики/методистом; студент допустив деякі методичні помилки у навчально-виховному процесі, але зміг самостійно їх </w:t>
      </w:r>
      <w:r w:rsidRPr="00F853D2">
        <w:rPr>
          <w:color w:val="000000"/>
          <w:spacing w:val="7"/>
          <w:sz w:val="24"/>
          <w:szCs w:val="24"/>
          <w:lang w:val="uk-UA"/>
        </w:rPr>
        <w:t>виправити або пояснити їх причину під час аналізу заняття</w:t>
      </w:r>
      <w:r w:rsidRPr="00F853D2">
        <w:rPr>
          <w:color w:val="000000"/>
          <w:spacing w:val="17"/>
          <w:sz w:val="24"/>
          <w:szCs w:val="24"/>
          <w:lang w:val="uk-UA"/>
        </w:rPr>
        <w:t xml:space="preserve">; у ході педпрактики студент-практикант не допускав </w:t>
      </w:r>
      <w:r w:rsidRPr="00F853D2">
        <w:rPr>
          <w:color w:val="000000"/>
          <w:sz w:val="24"/>
          <w:szCs w:val="24"/>
          <w:lang w:val="uk-UA"/>
        </w:rPr>
        <w:t xml:space="preserve">недисциплінованості, байдужості, шаблонності на всіх ділянках роботи; про </w:t>
      </w:r>
      <w:r w:rsidRPr="00F853D2">
        <w:rPr>
          <w:color w:val="000000"/>
          <w:spacing w:val="2"/>
          <w:sz w:val="24"/>
          <w:szCs w:val="24"/>
          <w:lang w:val="uk-UA"/>
        </w:rPr>
        <w:t>його педагогічну діяльність добре відгукувалися студенти,</w:t>
      </w:r>
      <w:r w:rsidRPr="00F853D2">
        <w:rPr>
          <w:color w:val="000000"/>
          <w:sz w:val="24"/>
          <w:szCs w:val="24"/>
          <w:lang w:val="uk-UA"/>
        </w:rPr>
        <w:t xml:space="preserve"> методисти; здав у визначений термін правильно оформлену документацію; виконав і захистив на високому науково-педагогічному рівні індивідуальне дослідження.</w:t>
      </w:r>
    </w:p>
    <w:p w:rsidR="00133E97" w:rsidRPr="00F853D2" w:rsidRDefault="00133E97" w:rsidP="00133E97">
      <w:pPr>
        <w:shd w:val="clear" w:color="auto" w:fill="FFFFFF"/>
        <w:ind w:left="10" w:right="48" w:firstLine="542"/>
        <w:jc w:val="both"/>
        <w:rPr>
          <w:sz w:val="24"/>
          <w:szCs w:val="24"/>
        </w:rPr>
      </w:pPr>
      <w:r w:rsidRPr="00F853D2">
        <w:rPr>
          <w:b/>
          <w:bCs/>
          <w:color w:val="000000"/>
          <w:spacing w:val="6"/>
          <w:sz w:val="24"/>
          <w:szCs w:val="24"/>
          <w:lang w:val="uk-UA"/>
        </w:rPr>
        <w:t xml:space="preserve">75 </w:t>
      </w:r>
      <w:r w:rsidRPr="00F853D2">
        <w:rPr>
          <w:b/>
          <w:bCs/>
          <w:color w:val="000000"/>
          <w:spacing w:val="6"/>
          <w:sz w:val="24"/>
          <w:szCs w:val="24"/>
        </w:rPr>
        <w:t xml:space="preserve">– </w:t>
      </w:r>
      <w:r w:rsidRPr="00F853D2">
        <w:rPr>
          <w:b/>
          <w:bCs/>
          <w:color w:val="000000"/>
          <w:spacing w:val="6"/>
          <w:sz w:val="24"/>
          <w:szCs w:val="24"/>
          <w:lang w:val="uk-UA"/>
        </w:rPr>
        <w:t>8</w:t>
      </w:r>
      <w:r w:rsidRPr="00F853D2">
        <w:rPr>
          <w:b/>
          <w:bCs/>
          <w:color w:val="000000"/>
          <w:spacing w:val="6"/>
          <w:sz w:val="24"/>
          <w:szCs w:val="24"/>
        </w:rPr>
        <w:t>1</w:t>
      </w:r>
      <w:r w:rsidRPr="00F853D2">
        <w:rPr>
          <w:b/>
          <w:bCs/>
          <w:color w:val="000000"/>
          <w:spacing w:val="6"/>
          <w:sz w:val="24"/>
          <w:szCs w:val="24"/>
          <w:lang w:val="uk-UA"/>
        </w:rPr>
        <w:t xml:space="preserve"> балів</w:t>
      </w:r>
      <w:r w:rsidRPr="00F853D2">
        <w:rPr>
          <w:b/>
          <w:bCs/>
          <w:color w:val="000000"/>
          <w:spacing w:val="6"/>
          <w:sz w:val="24"/>
          <w:szCs w:val="24"/>
        </w:rPr>
        <w:t xml:space="preserve"> – </w:t>
      </w:r>
      <w:r w:rsidRPr="00F853D2">
        <w:rPr>
          <w:b/>
          <w:bCs/>
          <w:color w:val="000000"/>
          <w:spacing w:val="6"/>
          <w:sz w:val="24"/>
          <w:szCs w:val="24"/>
          <w:lang w:val="en-US"/>
        </w:rPr>
        <w:t>C</w:t>
      </w:r>
      <w:r w:rsidRPr="00F853D2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853D2">
        <w:rPr>
          <w:b/>
          <w:bCs/>
          <w:color w:val="000000"/>
          <w:spacing w:val="6"/>
          <w:sz w:val="24"/>
          <w:szCs w:val="24"/>
          <w:lang w:val="uk-UA"/>
        </w:rPr>
        <w:t xml:space="preserve">(«добре») ставиться </w:t>
      </w:r>
      <w:r w:rsidRPr="00F853D2">
        <w:rPr>
          <w:color w:val="000000"/>
          <w:spacing w:val="6"/>
          <w:sz w:val="24"/>
          <w:szCs w:val="24"/>
          <w:lang w:val="uk-UA"/>
        </w:rPr>
        <w:t>в тому випадку, коли: навчально-</w:t>
      </w:r>
      <w:r w:rsidRPr="00F853D2">
        <w:rPr>
          <w:color w:val="000000"/>
          <w:sz w:val="24"/>
          <w:szCs w:val="24"/>
          <w:lang w:val="uk-UA"/>
        </w:rPr>
        <w:t xml:space="preserve">виховна робота проведена на достатньому рівні (допускається не більше 25% </w:t>
      </w:r>
      <w:r w:rsidRPr="00F853D2">
        <w:rPr>
          <w:color w:val="000000"/>
          <w:spacing w:val="5"/>
          <w:sz w:val="24"/>
          <w:szCs w:val="24"/>
          <w:lang w:val="uk-UA"/>
        </w:rPr>
        <w:t xml:space="preserve">оцінок «задовільно» за проведені заняття і виховні заходи, при добрій </w:t>
      </w:r>
      <w:r w:rsidRPr="00F853D2">
        <w:rPr>
          <w:color w:val="000000"/>
          <w:sz w:val="24"/>
          <w:szCs w:val="24"/>
          <w:lang w:val="uk-UA"/>
        </w:rPr>
        <w:t xml:space="preserve">характеристиці особистості студента-практиканта керівником/ методистом; студент допустив незначні методичні помилки у навчально-виховному процесі, проте не завжди зміг самостійно їх </w:t>
      </w:r>
      <w:r w:rsidRPr="00F853D2">
        <w:rPr>
          <w:color w:val="000000"/>
          <w:spacing w:val="4"/>
          <w:sz w:val="24"/>
          <w:szCs w:val="24"/>
          <w:lang w:val="uk-UA"/>
        </w:rPr>
        <w:t xml:space="preserve">виправити або пояснити в процесі аналізу заняття їх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причину; у ході педпрактики студент-практикант був дисциплінованим, </w:t>
      </w:r>
      <w:r w:rsidRPr="00F853D2">
        <w:rPr>
          <w:color w:val="000000"/>
          <w:spacing w:val="-2"/>
          <w:sz w:val="24"/>
          <w:szCs w:val="24"/>
          <w:lang w:val="uk-UA"/>
        </w:rPr>
        <w:t xml:space="preserve">виконавчим, самостійним, критичним на всіх ділянках роботи: одержав добрі </w:t>
      </w:r>
      <w:r w:rsidRPr="00F853D2">
        <w:rPr>
          <w:color w:val="000000"/>
          <w:sz w:val="24"/>
          <w:szCs w:val="24"/>
          <w:lang w:val="uk-UA"/>
        </w:rPr>
        <w:t xml:space="preserve">відгуки студентів,  методистів,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керівника практики; здав вчасно документацію, у яку можуть бути внесені незначні </w:t>
      </w:r>
      <w:r w:rsidRPr="00F853D2">
        <w:rPr>
          <w:color w:val="000000"/>
          <w:spacing w:val="7"/>
          <w:sz w:val="24"/>
          <w:szCs w:val="24"/>
          <w:lang w:val="uk-UA"/>
        </w:rPr>
        <w:t xml:space="preserve">доповнення і поправки за вказівкою групового керівника педпрактики; </w:t>
      </w:r>
      <w:r w:rsidRPr="00F853D2">
        <w:rPr>
          <w:color w:val="000000"/>
          <w:spacing w:val="15"/>
          <w:sz w:val="24"/>
          <w:szCs w:val="24"/>
          <w:lang w:val="uk-UA"/>
        </w:rPr>
        <w:t xml:space="preserve">виконав і захистив на достатньому науково-педагогічному рівні </w:t>
      </w:r>
      <w:r w:rsidRPr="00F853D2">
        <w:rPr>
          <w:color w:val="000000"/>
          <w:sz w:val="24"/>
          <w:szCs w:val="24"/>
          <w:lang w:val="uk-UA"/>
        </w:rPr>
        <w:t>індивідуальне дослідження.</w:t>
      </w:r>
    </w:p>
    <w:p w:rsidR="00133E97" w:rsidRPr="00F853D2" w:rsidRDefault="00133E97" w:rsidP="00133E97">
      <w:pPr>
        <w:shd w:val="clear" w:color="auto" w:fill="FFFFFF"/>
        <w:ind w:right="53" w:firstLine="538"/>
        <w:jc w:val="both"/>
        <w:rPr>
          <w:sz w:val="24"/>
          <w:szCs w:val="24"/>
        </w:rPr>
      </w:pP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>6</w:t>
      </w:r>
      <w:r w:rsidRPr="00F853D2">
        <w:rPr>
          <w:b/>
          <w:bCs/>
          <w:color w:val="000000"/>
          <w:spacing w:val="1"/>
          <w:sz w:val="24"/>
          <w:szCs w:val="24"/>
        </w:rPr>
        <w:t xml:space="preserve">9 – </w:t>
      </w: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>74 балів</w:t>
      </w:r>
      <w:r w:rsidRPr="00F853D2">
        <w:rPr>
          <w:b/>
          <w:bCs/>
          <w:color w:val="000000"/>
          <w:spacing w:val="1"/>
          <w:sz w:val="24"/>
          <w:szCs w:val="24"/>
        </w:rPr>
        <w:t xml:space="preserve"> – </w:t>
      </w:r>
      <w:r w:rsidRPr="00F853D2">
        <w:rPr>
          <w:b/>
          <w:bCs/>
          <w:color w:val="000000"/>
          <w:spacing w:val="1"/>
          <w:sz w:val="24"/>
          <w:szCs w:val="24"/>
          <w:lang w:val="en-US"/>
        </w:rPr>
        <w:t>D</w:t>
      </w:r>
      <w:r w:rsidRPr="00F853D2">
        <w:rPr>
          <w:b/>
          <w:bCs/>
          <w:color w:val="000000"/>
          <w:spacing w:val="1"/>
          <w:sz w:val="24"/>
          <w:szCs w:val="24"/>
          <w:lang w:val="uk-UA"/>
        </w:rPr>
        <w:t xml:space="preserve"> («посередньо») </w:t>
      </w:r>
      <w:r w:rsidRPr="00F853D2">
        <w:rPr>
          <w:color w:val="000000"/>
          <w:spacing w:val="1"/>
          <w:sz w:val="24"/>
          <w:szCs w:val="24"/>
          <w:lang w:val="uk-UA"/>
        </w:rPr>
        <w:t>ставиться в тому випадку, коли: навчально-</w:t>
      </w:r>
      <w:r w:rsidRPr="00F853D2">
        <w:rPr>
          <w:color w:val="000000"/>
          <w:sz w:val="24"/>
          <w:szCs w:val="24"/>
          <w:lang w:val="uk-UA"/>
        </w:rPr>
        <w:t xml:space="preserve">виховна робота проведена на задовільному рівні (не допускається підсумкове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оцінювання </w:t>
      </w:r>
      <w:r w:rsidRPr="00F853D2">
        <w:rPr>
          <w:color w:val="000000"/>
          <w:spacing w:val="1"/>
          <w:sz w:val="24"/>
          <w:szCs w:val="24"/>
          <w:lang w:val="uk-UA"/>
        </w:rPr>
        <w:lastRenderedPageBreak/>
        <w:t>за проведені  заняття оцінкою «незадовільно»); студент проявив себе як організований, дисциплінований, але недостатньо самостійний та ініціативний; загальна характеристика діяльності студента-практиканта</w:t>
      </w:r>
      <w:r w:rsidRPr="00F853D2">
        <w:rPr>
          <w:color w:val="000000"/>
          <w:spacing w:val="6"/>
          <w:sz w:val="24"/>
          <w:szCs w:val="24"/>
          <w:lang w:val="uk-UA"/>
        </w:rPr>
        <w:t xml:space="preserve">, керівника педпрактики – «задовільна»; із невеликим запізнення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здав документацію; виконав на задовільному науково-методичному рівні </w:t>
      </w:r>
      <w:r w:rsidRPr="00F853D2">
        <w:rPr>
          <w:color w:val="000000"/>
          <w:sz w:val="24"/>
          <w:szCs w:val="24"/>
          <w:lang w:val="uk-UA"/>
        </w:rPr>
        <w:t>індивідуальне наукове дослідження.</w:t>
      </w:r>
    </w:p>
    <w:p w:rsidR="00133E97" w:rsidRPr="00F853D2" w:rsidRDefault="00133E97" w:rsidP="00133E97">
      <w:pPr>
        <w:shd w:val="clear" w:color="auto" w:fill="FFFFFF"/>
        <w:ind w:left="24" w:right="5" w:firstLine="542"/>
        <w:jc w:val="both"/>
        <w:rPr>
          <w:sz w:val="24"/>
          <w:szCs w:val="24"/>
        </w:rPr>
      </w:pPr>
      <w:r w:rsidRPr="00F853D2">
        <w:rPr>
          <w:b/>
          <w:bCs/>
          <w:color w:val="000000"/>
          <w:sz w:val="24"/>
          <w:szCs w:val="24"/>
          <w:lang w:val="uk-UA"/>
        </w:rPr>
        <w:t xml:space="preserve">60 </w:t>
      </w:r>
      <w:r w:rsidRPr="00F853D2">
        <w:rPr>
          <w:b/>
          <w:bCs/>
          <w:color w:val="000000"/>
          <w:sz w:val="24"/>
          <w:szCs w:val="24"/>
        </w:rPr>
        <w:t xml:space="preserve">– </w:t>
      </w:r>
      <w:r w:rsidRPr="00F853D2">
        <w:rPr>
          <w:b/>
          <w:bCs/>
          <w:color w:val="000000"/>
          <w:sz w:val="24"/>
          <w:szCs w:val="24"/>
          <w:lang w:val="uk-UA"/>
        </w:rPr>
        <w:t>6</w:t>
      </w:r>
      <w:r w:rsidRPr="00F853D2">
        <w:rPr>
          <w:b/>
          <w:bCs/>
          <w:color w:val="000000"/>
          <w:sz w:val="24"/>
          <w:szCs w:val="24"/>
        </w:rPr>
        <w:t>8</w:t>
      </w:r>
      <w:r w:rsidRPr="00F853D2">
        <w:rPr>
          <w:b/>
          <w:bCs/>
          <w:color w:val="000000"/>
          <w:sz w:val="24"/>
          <w:szCs w:val="24"/>
          <w:lang w:val="uk-UA"/>
        </w:rPr>
        <w:t xml:space="preserve"> балів</w:t>
      </w:r>
      <w:r w:rsidRPr="00F853D2">
        <w:rPr>
          <w:b/>
          <w:bCs/>
          <w:color w:val="000000"/>
          <w:sz w:val="24"/>
          <w:szCs w:val="24"/>
        </w:rPr>
        <w:t xml:space="preserve"> – </w:t>
      </w:r>
      <w:r w:rsidRPr="00F853D2">
        <w:rPr>
          <w:b/>
          <w:bCs/>
          <w:color w:val="000000"/>
          <w:sz w:val="24"/>
          <w:szCs w:val="24"/>
          <w:lang w:val="en-US"/>
        </w:rPr>
        <w:t>E</w:t>
      </w:r>
      <w:r w:rsidRPr="00F853D2">
        <w:rPr>
          <w:b/>
          <w:bCs/>
          <w:color w:val="000000"/>
          <w:sz w:val="24"/>
          <w:szCs w:val="24"/>
        </w:rPr>
        <w:t xml:space="preserve"> </w:t>
      </w:r>
      <w:r w:rsidRPr="00F853D2">
        <w:rPr>
          <w:b/>
          <w:bCs/>
          <w:color w:val="000000"/>
          <w:sz w:val="24"/>
          <w:szCs w:val="24"/>
          <w:lang w:val="uk-UA"/>
        </w:rPr>
        <w:t xml:space="preserve">(«задовільно») </w:t>
      </w:r>
      <w:r w:rsidRPr="00F853D2">
        <w:rPr>
          <w:color w:val="000000"/>
          <w:sz w:val="24"/>
          <w:szCs w:val="24"/>
          <w:lang w:val="uk-UA"/>
        </w:rPr>
        <w:t xml:space="preserve">ставиться студенту в тому випадку, коли: навчально-виховна робота проведена на задовільному рівні (переважають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задовільні оцінки за всі види роботи. Однак не допускається підсумкове оцінювання занять  оцінкою «незадовільно»); </w:t>
      </w:r>
      <w:r w:rsidRPr="00F853D2">
        <w:rPr>
          <w:color w:val="000000"/>
          <w:spacing w:val="15"/>
          <w:sz w:val="24"/>
          <w:szCs w:val="24"/>
          <w:lang w:val="uk-UA"/>
        </w:rPr>
        <w:t xml:space="preserve">проявив себе як недостатньо організований і дисциплінований, </w:t>
      </w:r>
      <w:r w:rsidRPr="00F853D2">
        <w:rPr>
          <w:color w:val="000000"/>
          <w:spacing w:val="3"/>
          <w:sz w:val="24"/>
          <w:szCs w:val="24"/>
          <w:lang w:val="uk-UA"/>
        </w:rPr>
        <w:t>безініціативний; загальна характеристика діяльності у вищій школі студента-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практиканта з боку </w:t>
      </w:r>
      <w:r w:rsidRPr="00F853D2">
        <w:rPr>
          <w:color w:val="000000"/>
          <w:spacing w:val="3"/>
          <w:sz w:val="24"/>
          <w:szCs w:val="24"/>
          <w:lang w:val="uk-UA"/>
        </w:rPr>
        <w:t xml:space="preserve">керівників педпрактики – «задовільна»; здав невчасно документацію, яка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потребує доповнень і поправок; виконав на низькому науково-методичному </w:t>
      </w:r>
      <w:r w:rsidRPr="00F853D2">
        <w:rPr>
          <w:color w:val="000000"/>
          <w:sz w:val="24"/>
          <w:szCs w:val="24"/>
          <w:lang w:val="uk-UA"/>
        </w:rPr>
        <w:t>рівні індивідуальне дослідження.</w:t>
      </w:r>
    </w:p>
    <w:p w:rsidR="00133E97" w:rsidRPr="00F853D2" w:rsidRDefault="00133E97" w:rsidP="00133E97">
      <w:pPr>
        <w:shd w:val="clear" w:color="auto" w:fill="FFFFFF"/>
        <w:ind w:left="24" w:right="34" w:firstLine="552"/>
        <w:jc w:val="both"/>
        <w:rPr>
          <w:color w:val="000000"/>
          <w:spacing w:val="1"/>
          <w:sz w:val="24"/>
          <w:szCs w:val="24"/>
          <w:lang w:val="uk-UA"/>
        </w:rPr>
      </w:pPr>
      <w:r w:rsidRPr="00F853D2">
        <w:rPr>
          <w:b/>
          <w:bCs/>
          <w:color w:val="000000"/>
          <w:sz w:val="24"/>
          <w:szCs w:val="24"/>
          <w:lang w:val="uk-UA"/>
        </w:rPr>
        <w:t xml:space="preserve">35 – 59 </w:t>
      </w:r>
      <w:r w:rsidRPr="00F853D2">
        <w:rPr>
          <w:b/>
          <w:color w:val="000000"/>
          <w:sz w:val="24"/>
          <w:szCs w:val="24"/>
          <w:lang w:val="uk-UA"/>
        </w:rPr>
        <w:t xml:space="preserve">балів – </w:t>
      </w:r>
      <w:r w:rsidRPr="00F853D2">
        <w:rPr>
          <w:b/>
          <w:color w:val="000000"/>
          <w:sz w:val="24"/>
          <w:szCs w:val="24"/>
          <w:lang w:val="en-US"/>
        </w:rPr>
        <w:t>Fx</w:t>
      </w:r>
      <w:r w:rsidRPr="00F853D2">
        <w:rPr>
          <w:color w:val="000000"/>
          <w:sz w:val="24"/>
          <w:szCs w:val="24"/>
          <w:lang w:val="uk-UA"/>
        </w:rPr>
        <w:t xml:space="preserve"> </w:t>
      </w:r>
      <w:r w:rsidRPr="00F853D2">
        <w:rPr>
          <w:b/>
          <w:color w:val="000000"/>
          <w:sz w:val="24"/>
          <w:szCs w:val="24"/>
          <w:lang w:val="uk-UA"/>
        </w:rPr>
        <w:t>(«незадовільно»)</w:t>
      </w:r>
      <w:r w:rsidRPr="00F853D2">
        <w:rPr>
          <w:color w:val="000000"/>
          <w:sz w:val="24"/>
          <w:szCs w:val="24"/>
          <w:lang w:val="uk-UA"/>
        </w:rPr>
        <w:t xml:space="preserve">. ставиться студенту в тому випадку, коли: відсутня систематичність у роботі студента.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Виконав на низькому професійно-педагогічному рівні навчальну, виховну, </w:t>
      </w:r>
      <w:r w:rsidRPr="00F853D2">
        <w:rPr>
          <w:color w:val="000000"/>
          <w:spacing w:val="10"/>
          <w:sz w:val="24"/>
          <w:szCs w:val="24"/>
          <w:lang w:val="uk-UA"/>
        </w:rPr>
        <w:t xml:space="preserve">методичну роботу, передбачену програмою з педпрактики. Допускав </w:t>
      </w:r>
      <w:r w:rsidRPr="00F853D2">
        <w:rPr>
          <w:color w:val="000000"/>
          <w:spacing w:val="1"/>
          <w:sz w:val="24"/>
          <w:szCs w:val="24"/>
          <w:lang w:val="uk-UA"/>
        </w:rPr>
        <w:t xml:space="preserve">помилки, пов'язані зі знанням навчального предмета, методикою проведення </w:t>
      </w:r>
      <w:r w:rsidRPr="00F853D2">
        <w:rPr>
          <w:color w:val="000000"/>
          <w:sz w:val="24"/>
          <w:szCs w:val="24"/>
          <w:lang w:val="uk-UA"/>
        </w:rPr>
        <w:t xml:space="preserve">занять у вищій школі. Виконував дії у навчально-виховному </w:t>
      </w:r>
      <w:r w:rsidRPr="00F853D2">
        <w:rPr>
          <w:color w:val="000000"/>
          <w:spacing w:val="2"/>
          <w:sz w:val="24"/>
          <w:szCs w:val="24"/>
          <w:lang w:val="uk-UA"/>
        </w:rPr>
        <w:t xml:space="preserve">процесі без достатнього теоретичного усвідомлення, копіюючи  </w:t>
      </w:r>
      <w:r w:rsidRPr="00F853D2">
        <w:rPr>
          <w:color w:val="000000"/>
          <w:spacing w:val="11"/>
          <w:sz w:val="24"/>
          <w:szCs w:val="24"/>
          <w:lang w:val="uk-UA"/>
        </w:rPr>
        <w:t xml:space="preserve">методиста, студентів. </w:t>
      </w:r>
      <w:r w:rsidRPr="00F853D2">
        <w:rPr>
          <w:spacing w:val="-1"/>
          <w:sz w:val="24"/>
          <w:szCs w:val="24"/>
          <w:lang w:val="uk-UA"/>
        </w:rPr>
        <w:t>Отримав негативний відгук про роботу чи незадовільну оцінку при складанні заліку за практику, але за певних умов може повторно пройти педагогічну практику і отримати позитивну оцінку.</w:t>
      </w:r>
      <w:r w:rsidRPr="00F853D2">
        <w:rPr>
          <w:color w:val="000000"/>
          <w:spacing w:val="11"/>
          <w:sz w:val="24"/>
          <w:szCs w:val="24"/>
          <w:lang w:val="uk-UA"/>
        </w:rPr>
        <w:t xml:space="preserve"> Здав документацію з великим </w:t>
      </w:r>
      <w:r w:rsidRPr="00F853D2">
        <w:rPr>
          <w:color w:val="000000"/>
          <w:spacing w:val="1"/>
          <w:sz w:val="24"/>
          <w:szCs w:val="24"/>
          <w:lang w:val="uk-UA"/>
        </w:rPr>
        <w:t>запізненням, допустивши при цьому значні помилки в її оформленні.</w:t>
      </w:r>
    </w:p>
    <w:p w:rsidR="00133E97" w:rsidRPr="00F853D2" w:rsidRDefault="00133E97" w:rsidP="00133E97">
      <w:pPr>
        <w:ind w:firstLine="540"/>
        <w:jc w:val="both"/>
        <w:rPr>
          <w:color w:val="000000"/>
          <w:spacing w:val="1"/>
          <w:sz w:val="24"/>
          <w:szCs w:val="24"/>
          <w:lang w:val="uk-UA"/>
        </w:rPr>
      </w:pPr>
      <w:r w:rsidRPr="00F853D2">
        <w:rPr>
          <w:b/>
          <w:sz w:val="24"/>
          <w:szCs w:val="24"/>
          <w:lang w:val="uk-UA"/>
        </w:rPr>
        <w:t xml:space="preserve">0 </w:t>
      </w:r>
      <w:r w:rsidRPr="00F853D2">
        <w:rPr>
          <w:b/>
          <w:color w:val="000000"/>
          <w:sz w:val="24"/>
          <w:szCs w:val="24"/>
          <w:lang w:val="uk-UA"/>
        </w:rPr>
        <w:t xml:space="preserve">– </w:t>
      </w:r>
      <w:r w:rsidRPr="00F853D2">
        <w:rPr>
          <w:b/>
          <w:sz w:val="24"/>
          <w:szCs w:val="24"/>
          <w:lang w:val="uk-UA"/>
        </w:rPr>
        <w:t xml:space="preserve">34 балів – </w:t>
      </w:r>
      <w:r w:rsidRPr="00F853D2">
        <w:rPr>
          <w:b/>
          <w:sz w:val="24"/>
          <w:szCs w:val="24"/>
          <w:lang w:val="en-US"/>
        </w:rPr>
        <w:t>F</w:t>
      </w:r>
      <w:r w:rsidRPr="00F853D2">
        <w:rPr>
          <w:sz w:val="24"/>
          <w:szCs w:val="24"/>
        </w:rPr>
        <w:t xml:space="preserve"> </w:t>
      </w:r>
      <w:r w:rsidRPr="00F853D2">
        <w:rPr>
          <w:b/>
          <w:sz w:val="24"/>
          <w:szCs w:val="24"/>
        </w:rPr>
        <w:t>(</w:t>
      </w:r>
      <w:r w:rsidRPr="00F853D2">
        <w:rPr>
          <w:b/>
          <w:sz w:val="24"/>
          <w:szCs w:val="24"/>
          <w:lang w:val="uk-UA"/>
        </w:rPr>
        <w:t>«незадовільно»</w:t>
      </w:r>
      <w:r w:rsidRPr="00F853D2">
        <w:rPr>
          <w:b/>
          <w:sz w:val="24"/>
          <w:szCs w:val="24"/>
        </w:rPr>
        <w:t>)</w:t>
      </w:r>
      <w:r w:rsidRPr="00F853D2">
        <w:rPr>
          <w:sz w:val="24"/>
          <w:szCs w:val="24"/>
          <w:lang w:val="uk-UA"/>
        </w:rPr>
        <w:t xml:space="preserve">. </w:t>
      </w:r>
      <w:r w:rsidRPr="00F853D2">
        <w:rPr>
          <w:spacing w:val="-1"/>
          <w:sz w:val="24"/>
          <w:szCs w:val="24"/>
          <w:lang w:val="uk-UA"/>
        </w:rPr>
        <w:t xml:space="preserve">Студент не виконав програми практики і отримав незадовільну оцінку при складанні заліку за практику. </w:t>
      </w:r>
      <w:r w:rsidRPr="00F853D2">
        <w:rPr>
          <w:color w:val="000000"/>
          <w:spacing w:val="11"/>
          <w:sz w:val="24"/>
          <w:szCs w:val="24"/>
          <w:lang w:val="uk-UA"/>
        </w:rPr>
        <w:t>Не здав документації</w:t>
      </w:r>
      <w:r w:rsidRPr="00F853D2">
        <w:rPr>
          <w:color w:val="000000"/>
          <w:spacing w:val="1"/>
          <w:sz w:val="24"/>
          <w:szCs w:val="24"/>
          <w:lang w:val="uk-UA"/>
        </w:rPr>
        <w:t>.</w:t>
      </w:r>
    </w:p>
    <w:p w:rsidR="00133E97" w:rsidRDefault="00133E97" w:rsidP="00133E97">
      <w:pPr>
        <w:jc w:val="center"/>
        <w:rPr>
          <w:b/>
          <w:sz w:val="24"/>
          <w:szCs w:val="24"/>
          <w:lang w:val="uk-UA"/>
        </w:rPr>
      </w:pPr>
    </w:p>
    <w:p w:rsidR="00133E97" w:rsidRPr="00F853D2" w:rsidRDefault="00133E97" w:rsidP="00133E9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СПИСОК ІНФОРМАЦІЙНИХ РЕСУРСІВ</w:t>
      </w:r>
    </w:p>
    <w:p w:rsidR="00133E97" w:rsidRPr="00F853D2" w:rsidRDefault="00133E97" w:rsidP="00133E97">
      <w:pPr>
        <w:widowControl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Артемова Л.В. Педагогіка і методика вищої школи. – К.: Кондор, 2008. -272 с.</w:t>
      </w:r>
    </w:p>
    <w:p w:rsidR="00133E97" w:rsidRPr="00F853D2" w:rsidRDefault="00133E97" w:rsidP="00133E97">
      <w:pPr>
        <w:widowControl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F853D2">
        <w:rPr>
          <w:rFonts w:ascii="TimesNewRomanPSMT" w:hAnsi="TimesNewRomanPSMT" w:cs="TimesNewRomanPSMT"/>
          <w:sz w:val="24"/>
          <w:szCs w:val="24"/>
          <w:lang w:val="uk-UA"/>
        </w:rPr>
        <w:t>Вища освіта України і Болонський процес / [Степко М. Ф., Болюбаш Я.</w:t>
      </w:r>
      <w:r w:rsidRPr="00F853D2">
        <w:rPr>
          <w:rFonts w:ascii="Calibri" w:hAnsi="Calibri" w:cs="TimesNewRomanPSMT"/>
          <w:sz w:val="24"/>
          <w:szCs w:val="24"/>
          <w:lang w:val="uk-UA"/>
        </w:rPr>
        <w:t xml:space="preserve">Я., 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Шинкарук В. Д. та ін.] ; під ред. В. Г. Кременя. – Терно</w:t>
      </w:r>
      <w:r w:rsidRPr="00F853D2">
        <w:rPr>
          <w:rFonts w:ascii="TimesNewRomanPSMT" w:hAnsi="TimesNewRomanPSMT" w:cs="TimesNewRomanPSMT"/>
          <w:sz w:val="24"/>
          <w:szCs w:val="24"/>
        </w:rPr>
        <w:t>піль : Навчальна книга –</w:t>
      </w:r>
      <w:r w:rsidRPr="00F853D2">
        <w:rPr>
          <w:rFonts w:ascii="Calibri" w:hAnsi="Calibri" w:cs="TimesNewRomanPSMT"/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>Богдан, 2004. – 384 с.</w:t>
      </w:r>
    </w:p>
    <w:p w:rsidR="00133E97" w:rsidRPr="00F853D2" w:rsidRDefault="00133E97" w:rsidP="00133E97">
      <w:pPr>
        <w:pStyle w:val="a3"/>
        <w:numPr>
          <w:ilvl w:val="0"/>
          <w:numId w:val="1"/>
        </w:numPr>
        <w:spacing w:after="0"/>
        <w:ind w:right="-5"/>
        <w:rPr>
          <w:lang w:val="uk-UA"/>
        </w:rPr>
      </w:pPr>
      <w:r w:rsidRPr="00F853D2">
        <w:rPr>
          <w:lang w:val="uk-UA"/>
        </w:rPr>
        <w:t xml:space="preserve">Інструктивно-методичні рекомендації МОН України щодо вивчення базових дисциплін у 2015/2016 навчальному році  </w:t>
      </w:r>
      <w:r w:rsidRPr="00F853D2">
        <w:t>[</w:t>
      </w:r>
      <w:r w:rsidRPr="00F853D2">
        <w:rPr>
          <w:lang w:val="uk-UA"/>
        </w:rPr>
        <w:t>Електронний  ресурс</w:t>
      </w:r>
      <w:r w:rsidRPr="00F853D2">
        <w:t>]</w:t>
      </w:r>
      <w:r w:rsidRPr="00F853D2">
        <w:rPr>
          <w:lang w:val="uk-UA"/>
        </w:rPr>
        <w:t xml:space="preserve"> Режим доступу - http://www.skvschool2.ucoz.ru/index/metodichni_rekomendaciji_shhodo_vivchennja_predmetiv_u_2010_2011_n_r/0-26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Закон України «Про вищу освіту» // Освіта України. – 2002. – 26 лютого.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rFonts w:ascii="TimesNewRomanPSMT" w:hAnsi="TimesNewRomanPSMT" w:cs="TimesNewRomanPSMT"/>
          <w:sz w:val="24"/>
          <w:szCs w:val="24"/>
          <w:lang w:val="uk-UA"/>
        </w:rPr>
        <w:t>Куліш, Р. В. Інтерактивні підходи до організації педагогічної практики</w:t>
      </w:r>
      <w:r w:rsidRPr="00F853D2">
        <w:rPr>
          <w:rFonts w:ascii="Calibri" w:hAnsi="Calibri" w:cs="TimesNewRomanPSMT"/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студентів у вищих навчальних закладах / Р. В. Куліш // Вісник Черкаського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університету : зб. наук. пр. – Черкаси : ЧНУ, 2009. – Вип. 164 (Педагогічні науки). –</w:t>
      </w:r>
      <w:r w:rsidRPr="00F853D2">
        <w:rPr>
          <w:rFonts w:ascii="Calibri" w:hAnsi="Calibri" w:cs="TimesNewRomanPSMT"/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С. 38</w:t>
      </w:r>
      <w:r w:rsidRPr="00F853D2">
        <w:rPr>
          <w:rFonts w:ascii="Calibri" w:hAnsi="Calibri" w:cs="TimesNewRomanPSMT"/>
          <w:sz w:val="24"/>
          <w:szCs w:val="24"/>
          <w:lang w:val="uk-UA"/>
        </w:rPr>
        <w:t>-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42.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rFonts w:ascii="TimesNewRomanPSMT" w:hAnsi="TimesNewRomanPSMT" w:cs="TimesNewRomanPSMT"/>
          <w:sz w:val="24"/>
          <w:szCs w:val="24"/>
        </w:rPr>
        <w:t>Макаренко, І. В. Організація педагогічної практики в умовах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 xml:space="preserve">кредитно-модульної системи навчання/ І. В. Макаренко // </w:t>
      </w:r>
      <w:proofErr w:type="gramStart"/>
      <w:r w:rsidRPr="00F853D2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F853D2">
        <w:rPr>
          <w:rFonts w:ascii="TimesNewRomanPSMT" w:hAnsi="TimesNewRomanPSMT" w:cs="TimesNewRomanPSMT"/>
          <w:sz w:val="24"/>
          <w:szCs w:val="24"/>
        </w:rPr>
        <w:t>існик ЛНУ і</w:t>
      </w:r>
      <w:proofErr w:type="gramStart"/>
      <w:r w:rsidRPr="00F853D2">
        <w:rPr>
          <w:rFonts w:ascii="TimesNewRomanPSMT" w:hAnsi="TimesNewRomanPSMT" w:cs="TimesNewRomanPSMT"/>
          <w:sz w:val="24"/>
          <w:szCs w:val="24"/>
        </w:rPr>
        <w:t>мен</w:t>
      </w:r>
      <w:proofErr w:type="gramEnd"/>
      <w:r w:rsidRPr="00F853D2">
        <w:rPr>
          <w:rFonts w:ascii="TimesNewRomanPSMT" w:hAnsi="TimesNewRomanPSMT" w:cs="TimesNewRomanPSMT"/>
          <w:sz w:val="24"/>
          <w:szCs w:val="24"/>
        </w:rPr>
        <w:t>і Тараса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>Шевченка. – 2010. – № 10 (197). – Ч. 1. – С. 161</w:t>
      </w:r>
      <w:r w:rsidRPr="00F853D2">
        <w:rPr>
          <w:rFonts w:ascii="Calibri" w:hAnsi="Calibri" w:cs="TimesNewRomanPSMT"/>
          <w:sz w:val="24"/>
          <w:szCs w:val="24"/>
          <w:lang w:val="uk-UA"/>
        </w:rPr>
        <w:t>-</w:t>
      </w:r>
      <w:r w:rsidRPr="00F853D2">
        <w:rPr>
          <w:rFonts w:ascii="TimesNewRomanPSMT" w:hAnsi="TimesNewRomanPSMT" w:cs="TimesNewRomanPSMT"/>
          <w:sz w:val="24"/>
          <w:szCs w:val="24"/>
        </w:rPr>
        <w:t>167.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Національна доктрина розвитку освіти. – К., 2002. – 24 с.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  <w:lang w:val="uk-UA"/>
        </w:rPr>
        <w:t>Навчальні та виробничі практики</w:t>
      </w:r>
      <w:r w:rsidRPr="00F853D2">
        <w:rPr>
          <w:sz w:val="24"/>
          <w:szCs w:val="24"/>
        </w:rPr>
        <w:t xml:space="preserve"> студентів</w:t>
      </w:r>
      <w:r w:rsidRPr="00F853D2">
        <w:rPr>
          <w:sz w:val="24"/>
          <w:szCs w:val="24"/>
          <w:lang w:val="uk-UA"/>
        </w:rPr>
        <w:t xml:space="preserve"> історичного факультету</w:t>
      </w:r>
      <w:r w:rsidRPr="00F853D2">
        <w:rPr>
          <w:sz w:val="24"/>
          <w:szCs w:val="24"/>
        </w:rPr>
        <w:t>: Інструктивн</w:t>
      </w:r>
      <w:r w:rsidRPr="00F853D2">
        <w:rPr>
          <w:sz w:val="24"/>
          <w:szCs w:val="24"/>
          <w:lang w:val="uk-UA"/>
        </w:rPr>
        <w:t>о-методичні</w:t>
      </w:r>
      <w:r w:rsidRPr="00F853D2">
        <w:rPr>
          <w:sz w:val="24"/>
          <w:szCs w:val="24"/>
        </w:rPr>
        <w:t xml:space="preserve"> матеріали / Уклад. </w:t>
      </w:r>
      <w:r w:rsidRPr="00F853D2">
        <w:rPr>
          <w:sz w:val="24"/>
          <w:szCs w:val="24"/>
          <w:lang w:val="uk-UA"/>
        </w:rPr>
        <w:t>З. О. Возна</w:t>
      </w:r>
      <w:r w:rsidRPr="00F853D2">
        <w:rPr>
          <w:sz w:val="24"/>
          <w:szCs w:val="24"/>
        </w:rPr>
        <w:t xml:space="preserve"> </w:t>
      </w:r>
      <w:r w:rsidRPr="00F853D2">
        <w:rPr>
          <w:sz w:val="24"/>
          <w:szCs w:val="24"/>
          <w:lang w:val="uk-UA"/>
        </w:rPr>
        <w:t>.– Умань: ФОП Жовтий, 2015. – с.215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Навчальний процес у вищій педагогічній школ</w:t>
      </w:r>
      <w:proofErr w:type="gramStart"/>
      <w:r w:rsidRPr="00F853D2">
        <w:rPr>
          <w:sz w:val="24"/>
          <w:szCs w:val="24"/>
        </w:rPr>
        <w:t>і / З</w:t>
      </w:r>
      <w:proofErr w:type="gramEnd"/>
      <w:r w:rsidRPr="00F853D2">
        <w:rPr>
          <w:sz w:val="24"/>
          <w:szCs w:val="24"/>
        </w:rPr>
        <w:t>а ред. Мороза О.Г.</w:t>
      </w:r>
      <w:r w:rsidRPr="00F853D2">
        <w:rPr>
          <w:sz w:val="24"/>
          <w:szCs w:val="24"/>
          <w:lang w:val="uk-UA"/>
        </w:rPr>
        <w:t>–</w:t>
      </w:r>
      <w:r w:rsidRPr="00F853D2">
        <w:rPr>
          <w:sz w:val="24"/>
          <w:szCs w:val="24"/>
        </w:rPr>
        <w:t xml:space="preserve"> К.: НПУ, 2001. – 338с.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 xml:space="preserve">Нагаєв В.М. Методика викладання у вищій школі. </w:t>
      </w:r>
      <w:r w:rsidRPr="00F853D2">
        <w:rPr>
          <w:sz w:val="24"/>
          <w:szCs w:val="24"/>
          <w:lang w:val="uk-UA"/>
        </w:rPr>
        <w:t>–</w:t>
      </w:r>
      <w:r w:rsidRPr="00F853D2">
        <w:rPr>
          <w:sz w:val="24"/>
          <w:szCs w:val="24"/>
        </w:rPr>
        <w:t xml:space="preserve"> К.: Центр учбової літератури, 2007. </w:t>
      </w:r>
      <w:r w:rsidRPr="00F853D2">
        <w:rPr>
          <w:sz w:val="24"/>
          <w:szCs w:val="24"/>
          <w:lang w:val="uk-UA"/>
        </w:rPr>
        <w:t>–</w:t>
      </w:r>
      <w:r w:rsidRPr="00F853D2">
        <w:rPr>
          <w:sz w:val="24"/>
          <w:szCs w:val="24"/>
        </w:rPr>
        <w:t xml:space="preserve">232 </w:t>
      </w:r>
      <w:proofErr w:type="gramStart"/>
      <w:r w:rsidRPr="00F853D2">
        <w:rPr>
          <w:sz w:val="24"/>
          <w:szCs w:val="24"/>
        </w:rPr>
        <w:t>с</w:t>
      </w:r>
      <w:proofErr w:type="gramEnd"/>
      <w:r w:rsidRPr="00F853D2">
        <w:rPr>
          <w:sz w:val="24"/>
          <w:szCs w:val="24"/>
        </w:rPr>
        <w:t>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rFonts w:ascii="TimesNewRomanPSMT" w:hAnsi="TimesNewRomanPSMT" w:cs="TimesNewRomanPSMT"/>
          <w:sz w:val="24"/>
          <w:szCs w:val="24"/>
        </w:rPr>
        <w:t>Про затвердження Положення про проведення практики студентів вищих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>навчальних закладів України</w:t>
      </w:r>
      <w:proofErr w:type="gramStart"/>
      <w:r w:rsidRPr="00F853D2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F853D2">
        <w:rPr>
          <w:rFonts w:ascii="TimesNewRomanPSMT" w:hAnsi="TimesNewRomanPSMT" w:cs="TimesNewRomanPSMT"/>
          <w:sz w:val="24"/>
          <w:szCs w:val="24"/>
        </w:rPr>
        <w:t xml:space="preserve"> Наказ Міністерства освіти та науки України від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>08.04.1993 р. № 93 [Електронний ресурс]. – Режим доступу</w:t>
      </w:r>
      <w:proofErr w:type="gramStart"/>
      <w:r w:rsidRPr="00F853D2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lastRenderedPageBreak/>
        <w:t>:</w:t>
      </w:r>
      <w:proofErr w:type="gramEnd"/>
      <w:r w:rsidRPr="00F853D2">
        <w:rPr>
          <w:rFonts w:ascii="TimesNewRomanPSMT" w:hAnsi="TimesNewRomanPSMT" w:cs="TimesNewRomanPSMT"/>
          <w:sz w:val="24"/>
          <w:szCs w:val="24"/>
        </w:rPr>
        <w:t>http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://</w:t>
      </w:r>
      <w:r w:rsidRPr="00F853D2">
        <w:rPr>
          <w:rFonts w:ascii="TimesNewRomanPSMT" w:hAnsi="TimesNewRomanPSMT" w:cs="TimesNewRomanPSMT"/>
          <w:sz w:val="24"/>
          <w:szCs w:val="24"/>
        </w:rPr>
        <w:t>zakon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1.</w:t>
      </w:r>
      <w:r w:rsidRPr="00F853D2">
        <w:rPr>
          <w:rFonts w:ascii="TimesNewRomanPSMT" w:hAnsi="TimesNewRomanPSMT" w:cs="TimesNewRomanPSMT"/>
          <w:sz w:val="24"/>
          <w:szCs w:val="24"/>
        </w:rPr>
        <w:t>rada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.</w:t>
      </w:r>
      <w:r w:rsidRPr="00F853D2">
        <w:rPr>
          <w:rFonts w:ascii="TimesNewRomanPSMT" w:hAnsi="TimesNewRomanPSMT" w:cs="TimesNewRomanPSMT"/>
          <w:sz w:val="24"/>
          <w:szCs w:val="24"/>
        </w:rPr>
        <w:t>gov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.</w:t>
      </w:r>
      <w:r w:rsidRPr="00F853D2">
        <w:rPr>
          <w:rFonts w:ascii="TimesNewRomanPSMT" w:hAnsi="TimesNewRomanPSMT" w:cs="TimesNewRomanPSMT"/>
          <w:sz w:val="24"/>
          <w:szCs w:val="24"/>
        </w:rPr>
        <w:t>ua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/</w:t>
      </w:r>
      <w:r w:rsidRPr="00F853D2">
        <w:rPr>
          <w:rFonts w:ascii="TimesNewRomanPSMT" w:hAnsi="TimesNewRomanPSMT" w:cs="TimesNewRomanPSMT"/>
          <w:sz w:val="24"/>
          <w:szCs w:val="24"/>
        </w:rPr>
        <w:t>laws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/</w:t>
      </w:r>
      <w:r w:rsidRPr="00F853D2">
        <w:rPr>
          <w:rFonts w:ascii="TimesNewRomanPSMT" w:hAnsi="TimesNewRomanPSMT" w:cs="TimesNewRomanPSMT"/>
          <w:sz w:val="24"/>
          <w:szCs w:val="24"/>
        </w:rPr>
        <w:t>show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/</w:t>
      </w:r>
      <w:r w:rsidRPr="00F853D2">
        <w:rPr>
          <w:rFonts w:ascii="TimesNewRomanPSMT" w:hAnsi="TimesNewRomanPSMT" w:cs="TimesNewRomanPSMT"/>
          <w:sz w:val="24"/>
          <w:szCs w:val="24"/>
        </w:rPr>
        <w:t>z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0035-93/</w:t>
      </w:r>
      <w:r w:rsidRPr="00F853D2">
        <w:rPr>
          <w:rFonts w:ascii="TimesNewRomanPSMT" w:hAnsi="TimesNewRomanPSMT" w:cs="TimesNewRomanPSMT"/>
          <w:sz w:val="24"/>
          <w:szCs w:val="24"/>
        </w:rPr>
        <w:t>conv</w:t>
      </w:r>
      <w:r w:rsidRPr="00F853D2">
        <w:rPr>
          <w:rFonts w:ascii="TimesNewRomanPSMT" w:hAnsi="TimesNewRomanPSMT" w:cs="TimesNewRomanPSMT"/>
          <w:sz w:val="24"/>
          <w:szCs w:val="24"/>
          <w:lang w:val="uk-UA"/>
        </w:rPr>
        <w:t>.</w:t>
      </w:r>
      <w:r w:rsidRPr="00F853D2">
        <w:rPr>
          <w:sz w:val="24"/>
          <w:szCs w:val="24"/>
          <w:lang w:val="uk-UA"/>
        </w:rPr>
        <w:t xml:space="preserve"> 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sz w:val="24"/>
          <w:szCs w:val="24"/>
        </w:rPr>
        <w:t>Сліпкань З.І. Наукові засади педагогічного процесу у вищій школі. – К.: НПУ, 2000. – 210с.</w:t>
      </w:r>
    </w:p>
    <w:p w:rsidR="00133E97" w:rsidRPr="00F853D2" w:rsidRDefault="00133E97" w:rsidP="00133E97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F853D2">
        <w:rPr>
          <w:rFonts w:ascii="TimesNewRomanPSMT" w:hAnsi="TimesNewRomanPSMT" w:cs="TimesNewRomanPSMT"/>
          <w:sz w:val="24"/>
          <w:szCs w:val="24"/>
        </w:rPr>
        <w:t xml:space="preserve">Черкас, Г. В. Педагогічна практика у системі </w:t>
      </w:r>
      <w:proofErr w:type="gramStart"/>
      <w:r w:rsidRPr="00F853D2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F853D2">
        <w:rPr>
          <w:rFonts w:ascii="TimesNewRomanPSMT" w:hAnsi="TimesNewRomanPSMT" w:cs="TimesNewRomanPSMT"/>
          <w:sz w:val="24"/>
          <w:szCs w:val="24"/>
        </w:rPr>
        <w:t>ідготовки вчителів /</w:t>
      </w:r>
      <w:r w:rsidRPr="00F853D2">
        <w:rPr>
          <w:sz w:val="24"/>
          <w:szCs w:val="24"/>
          <w:lang w:val="uk-UA"/>
        </w:rPr>
        <w:t xml:space="preserve"> </w:t>
      </w:r>
      <w:r w:rsidRPr="00F853D2">
        <w:rPr>
          <w:rFonts w:ascii="TimesNewRomanPSMT" w:hAnsi="TimesNewRomanPSMT" w:cs="TimesNewRomanPSMT"/>
          <w:sz w:val="24"/>
          <w:szCs w:val="24"/>
        </w:rPr>
        <w:t>Г. В. Черкас // Педагогіка, психологія та медико-біологічні проблеми фізичноговиховання і спорту. – 2008. – № 8. – С. 155</w:t>
      </w:r>
      <w:r w:rsidRPr="00F853D2">
        <w:rPr>
          <w:rFonts w:ascii="Calibri" w:hAnsi="Calibri" w:cs="TimesNewRomanPSMT"/>
          <w:sz w:val="24"/>
          <w:szCs w:val="24"/>
          <w:lang w:val="uk-UA"/>
        </w:rPr>
        <w:t>-</w:t>
      </w:r>
      <w:r w:rsidRPr="00F853D2">
        <w:rPr>
          <w:rFonts w:ascii="TimesNewRomanPSMT" w:hAnsi="TimesNewRomanPSMT" w:cs="TimesNewRomanPSMT"/>
          <w:sz w:val="24"/>
          <w:szCs w:val="24"/>
        </w:rPr>
        <w:t>158.</w:t>
      </w:r>
    </w:p>
    <w:p w:rsidR="00133E97" w:rsidRPr="00F853D2" w:rsidRDefault="00133E97" w:rsidP="00133E97">
      <w:pPr>
        <w:ind w:left="720"/>
        <w:rPr>
          <w:sz w:val="24"/>
          <w:szCs w:val="24"/>
          <w:lang w:val="uk-UA"/>
        </w:rPr>
      </w:pPr>
    </w:p>
    <w:p w:rsidR="00133E97" w:rsidRPr="00F853D2" w:rsidRDefault="00133E97" w:rsidP="00133E97">
      <w:pPr>
        <w:rPr>
          <w:sz w:val="24"/>
          <w:szCs w:val="24"/>
          <w:lang w:val="uk-UA"/>
        </w:rPr>
      </w:pPr>
    </w:p>
    <w:p w:rsidR="00133E97" w:rsidRPr="00B52AC3" w:rsidRDefault="00133E97" w:rsidP="00133E97">
      <w:pPr>
        <w:ind w:left="720"/>
        <w:rPr>
          <w:sz w:val="28"/>
          <w:szCs w:val="28"/>
          <w:lang w:val="uk-UA"/>
        </w:rPr>
      </w:pPr>
    </w:p>
    <w:p w:rsidR="00133E97" w:rsidRPr="00704376" w:rsidRDefault="00133E97" w:rsidP="00133E97">
      <w:pPr>
        <w:pStyle w:val="a3"/>
        <w:spacing w:after="0"/>
        <w:ind w:left="540" w:right="-5"/>
        <w:jc w:val="both"/>
        <w:rPr>
          <w:sz w:val="28"/>
          <w:szCs w:val="28"/>
          <w:lang w:val="uk-UA"/>
        </w:rPr>
      </w:pPr>
    </w:p>
    <w:p w:rsidR="00133E97" w:rsidRDefault="00133E97" w:rsidP="00133E97">
      <w:pPr>
        <w:pStyle w:val="a3"/>
        <w:spacing w:after="0"/>
        <w:ind w:left="0" w:right="-5"/>
        <w:jc w:val="both"/>
        <w:rPr>
          <w:sz w:val="28"/>
          <w:szCs w:val="28"/>
          <w:lang w:val="uk-UA"/>
        </w:rPr>
      </w:pPr>
    </w:p>
    <w:p w:rsidR="00133E97" w:rsidRDefault="00133E97" w:rsidP="00133E97">
      <w:pPr>
        <w:pStyle w:val="a3"/>
        <w:spacing w:after="0"/>
        <w:ind w:left="0" w:right="-5"/>
        <w:jc w:val="both"/>
        <w:rPr>
          <w:sz w:val="28"/>
          <w:szCs w:val="28"/>
          <w:lang w:val="uk-UA"/>
        </w:rPr>
      </w:pPr>
    </w:p>
    <w:p w:rsidR="00FF32D8" w:rsidRPr="00133E97" w:rsidRDefault="00FF32D8">
      <w:pPr>
        <w:rPr>
          <w:lang w:val="uk-UA"/>
        </w:rPr>
      </w:pPr>
    </w:p>
    <w:sectPr w:rsidR="00FF32D8" w:rsidRPr="00133E97" w:rsidSect="00F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4C9F"/>
    <w:multiLevelType w:val="hybridMultilevel"/>
    <w:tmpl w:val="838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59B7"/>
    <w:multiLevelType w:val="hybridMultilevel"/>
    <w:tmpl w:val="0E2E5C64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3814"/>
    <w:multiLevelType w:val="hybridMultilevel"/>
    <w:tmpl w:val="4372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59C"/>
    <w:multiLevelType w:val="hybridMultilevel"/>
    <w:tmpl w:val="0EB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E97"/>
    <w:rsid w:val="00000029"/>
    <w:rsid w:val="00133E97"/>
    <w:rsid w:val="004C420B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33E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E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uiPriority w:val="20"/>
    <w:qFormat/>
    <w:rsid w:val="00133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4712</Words>
  <Characters>26859</Characters>
  <Application>Microsoft Office Word</Application>
  <DocSecurity>0</DocSecurity>
  <Lines>223</Lines>
  <Paragraphs>63</Paragraphs>
  <ScaleCrop>false</ScaleCrop>
  <Company/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2019-10-07T19:33:00Z</dcterms:created>
  <dcterms:modified xsi:type="dcterms:W3CDTF">2019-10-07T19:33:00Z</dcterms:modified>
</cp:coreProperties>
</file>